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C79F7" w14:textId="6D0F5194" w:rsidR="00FE1CE4" w:rsidRPr="00FE1CE4" w:rsidRDefault="00FE1CE4" w:rsidP="00FE1CE4">
      <w:pPr>
        <w:pStyle w:val="Level1Bullet"/>
        <w:numPr>
          <w:ilvl w:val="0"/>
          <w:numId w:val="0"/>
        </w:numPr>
        <w:ind w:left="720" w:hanging="360"/>
        <w:rPr>
          <w:rFonts w:ascii="Arial" w:hAnsi="Arial" w:cs="Arial"/>
          <w:b/>
          <w:bCs/>
          <w:sz w:val="28"/>
          <w:szCs w:val="28"/>
        </w:rPr>
      </w:pPr>
    </w:p>
    <w:p w14:paraId="7FB9963E" w14:textId="0DC5D5EB" w:rsidR="00FE1CE4" w:rsidRPr="00FE1CE4" w:rsidRDefault="00FE1CE4" w:rsidP="00FE1CE4">
      <w:pPr>
        <w:pStyle w:val="Level1Bullet"/>
        <w:numPr>
          <w:ilvl w:val="0"/>
          <w:numId w:val="0"/>
        </w:numPr>
        <w:ind w:left="720" w:hanging="360"/>
        <w:rPr>
          <w:rFonts w:ascii="Arial" w:hAnsi="Arial" w:cs="Arial"/>
          <w:b/>
          <w:bCs/>
          <w:sz w:val="28"/>
          <w:szCs w:val="28"/>
        </w:rPr>
      </w:pPr>
    </w:p>
    <w:p w14:paraId="79AC428D" w14:textId="6082258A" w:rsidR="00FE1CE4" w:rsidRPr="00FE1CE4" w:rsidRDefault="00FE1CE4" w:rsidP="00FE1CE4">
      <w:pPr>
        <w:pStyle w:val="Level1Bullet"/>
        <w:numPr>
          <w:ilvl w:val="0"/>
          <w:numId w:val="0"/>
        </w:numPr>
        <w:ind w:left="720" w:hanging="360"/>
        <w:rPr>
          <w:rFonts w:ascii="Arial" w:hAnsi="Arial" w:cs="Arial"/>
          <w:b/>
          <w:bCs/>
          <w:sz w:val="28"/>
          <w:szCs w:val="28"/>
        </w:rPr>
      </w:pPr>
    </w:p>
    <w:p w14:paraId="7BE704F5" w14:textId="68B6256F" w:rsidR="00FE1CE4" w:rsidRPr="00FE1CE4" w:rsidRDefault="00FE1CE4" w:rsidP="00FE1CE4">
      <w:pPr>
        <w:pStyle w:val="Level1Bullet"/>
        <w:numPr>
          <w:ilvl w:val="0"/>
          <w:numId w:val="0"/>
        </w:numPr>
        <w:ind w:left="720" w:hanging="360"/>
        <w:rPr>
          <w:rFonts w:ascii="Arial" w:hAnsi="Arial" w:cs="Arial"/>
          <w:b/>
          <w:bCs/>
          <w:sz w:val="28"/>
          <w:szCs w:val="28"/>
        </w:rPr>
      </w:pPr>
    </w:p>
    <w:p w14:paraId="2EC70C09" w14:textId="252580A6" w:rsidR="00FE1CE4" w:rsidRPr="00FE1CE4" w:rsidRDefault="00FE1CE4" w:rsidP="00FE1CE4">
      <w:pPr>
        <w:pStyle w:val="Level1Bullet"/>
        <w:numPr>
          <w:ilvl w:val="0"/>
          <w:numId w:val="0"/>
        </w:numPr>
        <w:ind w:left="720" w:hanging="360"/>
        <w:rPr>
          <w:rFonts w:ascii="Arial" w:hAnsi="Arial" w:cs="Arial"/>
          <w:b/>
          <w:bCs/>
          <w:sz w:val="28"/>
          <w:szCs w:val="28"/>
        </w:rPr>
      </w:pPr>
    </w:p>
    <w:p w14:paraId="2AC52FCE" w14:textId="69C7C0F5" w:rsidR="00FE1CE4" w:rsidRPr="00FE1CE4" w:rsidRDefault="00FE1CE4" w:rsidP="00FE1CE4">
      <w:pPr>
        <w:pStyle w:val="Level1Bullet"/>
        <w:numPr>
          <w:ilvl w:val="0"/>
          <w:numId w:val="0"/>
        </w:numPr>
        <w:ind w:left="720" w:hanging="360"/>
        <w:rPr>
          <w:rFonts w:ascii="Arial" w:hAnsi="Arial" w:cs="Arial"/>
          <w:b/>
          <w:bCs/>
          <w:sz w:val="28"/>
          <w:szCs w:val="28"/>
        </w:rPr>
      </w:pPr>
    </w:p>
    <w:p w14:paraId="2F427004" w14:textId="22D00A58" w:rsidR="00FE1CE4" w:rsidRPr="00FE1CE4" w:rsidRDefault="00FE1CE4" w:rsidP="00FE1CE4">
      <w:pPr>
        <w:pStyle w:val="Level1Bullet"/>
        <w:numPr>
          <w:ilvl w:val="0"/>
          <w:numId w:val="0"/>
        </w:numPr>
        <w:ind w:left="720" w:hanging="360"/>
        <w:rPr>
          <w:rFonts w:ascii="Arial" w:hAnsi="Arial" w:cs="Arial"/>
          <w:b/>
          <w:bCs/>
          <w:sz w:val="28"/>
          <w:szCs w:val="28"/>
        </w:rPr>
      </w:pPr>
    </w:p>
    <w:p w14:paraId="222990FC" w14:textId="2FABE42C" w:rsidR="00FE1CE4" w:rsidRPr="00FE1CE4" w:rsidRDefault="00FE1CE4" w:rsidP="00FE1CE4">
      <w:pPr>
        <w:pStyle w:val="Level1Bullet"/>
        <w:numPr>
          <w:ilvl w:val="0"/>
          <w:numId w:val="0"/>
        </w:numPr>
        <w:ind w:left="720" w:hanging="360"/>
        <w:rPr>
          <w:rFonts w:ascii="Arial" w:hAnsi="Arial" w:cs="Arial"/>
          <w:b/>
          <w:bCs/>
          <w:sz w:val="28"/>
          <w:szCs w:val="28"/>
        </w:rPr>
      </w:pPr>
    </w:p>
    <w:p w14:paraId="705D308B" w14:textId="421C260E" w:rsidR="00FE1CE4" w:rsidRPr="00FE1CE4" w:rsidRDefault="00FE1CE4" w:rsidP="00FE1CE4">
      <w:pPr>
        <w:pStyle w:val="Level1Bullet"/>
        <w:numPr>
          <w:ilvl w:val="0"/>
          <w:numId w:val="0"/>
        </w:numPr>
        <w:ind w:left="720" w:hanging="360"/>
        <w:rPr>
          <w:rFonts w:ascii="Arial" w:hAnsi="Arial" w:cs="Arial"/>
          <w:b/>
          <w:bCs/>
          <w:sz w:val="28"/>
          <w:szCs w:val="28"/>
        </w:rPr>
      </w:pPr>
    </w:p>
    <w:p w14:paraId="4CECADBE" w14:textId="2ED236E1" w:rsidR="00FE1CE4" w:rsidRPr="00FE1CE4" w:rsidRDefault="00FE1CE4" w:rsidP="00FE1CE4">
      <w:pPr>
        <w:pStyle w:val="Level1Bullet"/>
        <w:numPr>
          <w:ilvl w:val="0"/>
          <w:numId w:val="0"/>
        </w:numPr>
        <w:ind w:left="720" w:hanging="360"/>
        <w:rPr>
          <w:rFonts w:ascii="Arial" w:hAnsi="Arial" w:cs="Arial"/>
          <w:b/>
          <w:bCs/>
          <w:sz w:val="28"/>
          <w:szCs w:val="28"/>
        </w:rPr>
      </w:pPr>
    </w:p>
    <w:p w14:paraId="51901BF2" w14:textId="77777777" w:rsidR="00FE1CE4" w:rsidRPr="00FE1CE4" w:rsidRDefault="00FE1CE4" w:rsidP="00FE1CE4">
      <w:pPr>
        <w:pStyle w:val="Level1Bullet"/>
        <w:numPr>
          <w:ilvl w:val="0"/>
          <w:numId w:val="0"/>
        </w:numPr>
        <w:ind w:left="720" w:hanging="360"/>
        <w:rPr>
          <w:rFonts w:ascii="Arial" w:hAnsi="Arial" w:cs="Arial"/>
          <w:b/>
          <w:bCs/>
          <w:sz w:val="28"/>
          <w:szCs w:val="28"/>
        </w:rPr>
      </w:pPr>
    </w:p>
    <w:p w14:paraId="5F5FD604" w14:textId="77777777" w:rsidR="00FE1CE4" w:rsidRPr="00FE1CE4" w:rsidRDefault="00FE1CE4" w:rsidP="00FE1CE4">
      <w:pPr>
        <w:pStyle w:val="Level1Bullet"/>
        <w:numPr>
          <w:ilvl w:val="0"/>
          <w:numId w:val="0"/>
        </w:numPr>
        <w:ind w:left="720" w:hanging="360"/>
        <w:jc w:val="center"/>
        <w:rPr>
          <w:rFonts w:ascii="Arial" w:hAnsi="Arial" w:cs="Arial"/>
          <w:b/>
          <w:bCs/>
          <w:sz w:val="28"/>
          <w:szCs w:val="28"/>
        </w:rPr>
      </w:pPr>
      <w:r w:rsidRPr="00FE1CE4">
        <w:rPr>
          <w:rFonts w:ascii="Arial" w:hAnsi="Arial" w:cs="Arial"/>
          <w:b/>
          <w:bCs/>
          <w:sz w:val="28"/>
          <w:szCs w:val="28"/>
        </w:rPr>
        <w:t>Apolodor Ltd</w:t>
      </w:r>
    </w:p>
    <w:p w14:paraId="7AA236C2" w14:textId="77777777" w:rsidR="00FE1CE4" w:rsidRPr="00FE1CE4" w:rsidRDefault="00FE1CE4" w:rsidP="00FE1CE4">
      <w:pPr>
        <w:pStyle w:val="Heading3"/>
        <w:rPr>
          <w:rFonts w:ascii="Arial" w:hAnsi="Arial" w:cs="Arial"/>
          <w:b/>
          <w:bCs/>
          <w:color w:val="auto"/>
        </w:rPr>
      </w:pPr>
      <w:r w:rsidRPr="00FE1CE4">
        <w:rPr>
          <w:rFonts w:ascii="Arial" w:hAnsi="Arial" w:cs="Arial"/>
          <w:b/>
          <w:bCs/>
          <w:color w:val="auto"/>
        </w:rPr>
        <w:t>EQUAL OPPORTUNITIES POLICY</w:t>
      </w:r>
    </w:p>
    <w:p w14:paraId="3C1BB27A" w14:textId="77777777" w:rsidR="00FE1CE4" w:rsidRPr="00FE1CE4" w:rsidRDefault="00FE1CE4" w:rsidP="00FE1CE4">
      <w:pPr>
        <w:pStyle w:val="Level1Bullet"/>
        <w:numPr>
          <w:ilvl w:val="0"/>
          <w:numId w:val="0"/>
        </w:numPr>
        <w:ind w:left="720" w:hanging="360"/>
        <w:rPr>
          <w:rFonts w:ascii="Arial" w:hAnsi="Arial" w:cs="Arial"/>
          <w:b/>
          <w:bCs/>
          <w:sz w:val="28"/>
          <w:szCs w:val="28"/>
        </w:rPr>
      </w:pPr>
    </w:p>
    <w:p w14:paraId="0D9AD1DB" w14:textId="77777777" w:rsidR="00FE1CE4" w:rsidRPr="00FE1CE4" w:rsidRDefault="00FE1CE4" w:rsidP="00FE1CE4">
      <w:pPr>
        <w:pStyle w:val="Level1Bullet"/>
        <w:numPr>
          <w:ilvl w:val="0"/>
          <w:numId w:val="0"/>
        </w:numPr>
        <w:ind w:left="720" w:hanging="360"/>
        <w:rPr>
          <w:rFonts w:ascii="Arial" w:hAnsi="Arial" w:cs="Arial"/>
          <w:b/>
          <w:bCs/>
          <w:sz w:val="28"/>
          <w:szCs w:val="28"/>
        </w:rPr>
      </w:pPr>
    </w:p>
    <w:p w14:paraId="077188BE" w14:textId="77777777" w:rsidR="00FE1CE4" w:rsidRPr="00FE1CE4" w:rsidRDefault="00FE1CE4" w:rsidP="00FE1CE4">
      <w:pPr>
        <w:pStyle w:val="Level1Bullet"/>
        <w:numPr>
          <w:ilvl w:val="0"/>
          <w:numId w:val="0"/>
        </w:numPr>
        <w:ind w:left="720" w:hanging="360"/>
        <w:rPr>
          <w:rFonts w:ascii="Arial" w:hAnsi="Arial" w:cs="Arial"/>
        </w:rPr>
      </w:pPr>
    </w:p>
    <w:p w14:paraId="29978DC2" w14:textId="77777777" w:rsidR="00FE1CE4" w:rsidRPr="00FE1CE4" w:rsidRDefault="00FE1CE4" w:rsidP="00FE1CE4">
      <w:pPr>
        <w:pStyle w:val="Level1Bullet"/>
        <w:numPr>
          <w:ilvl w:val="0"/>
          <w:numId w:val="0"/>
        </w:numPr>
        <w:ind w:left="720" w:hanging="360"/>
        <w:rPr>
          <w:rFonts w:ascii="Arial" w:hAnsi="Arial" w:cs="Arial"/>
        </w:rPr>
      </w:pPr>
    </w:p>
    <w:p w14:paraId="36260FD0" w14:textId="77777777" w:rsidR="00FE1CE4" w:rsidRPr="00FE1CE4" w:rsidRDefault="00FE1CE4" w:rsidP="00FE1CE4">
      <w:pPr>
        <w:pStyle w:val="Level1Bullet"/>
        <w:numPr>
          <w:ilvl w:val="0"/>
          <w:numId w:val="0"/>
        </w:numPr>
        <w:ind w:left="720" w:hanging="360"/>
        <w:rPr>
          <w:rFonts w:ascii="Arial" w:hAnsi="Arial" w:cs="Arial"/>
        </w:rPr>
      </w:pPr>
    </w:p>
    <w:p w14:paraId="6D396B36" w14:textId="77777777" w:rsidR="00FE1CE4" w:rsidRPr="00FE1CE4" w:rsidRDefault="00FE1CE4" w:rsidP="00FE1CE4">
      <w:pPr>
        <w:pStyle w:val="Level1Bullet"/>
        <w:numPr>
          <w:ilvl w:val="0"/>
          <w:numId w:val="0"/>
        </w:numPr>
        <w:ind w:left="720" w:hanging="360"/>
        <w:rPr>
          <w:rFonts w:ascii="Arial" w:hAnsi="Arial" w:cs="Arial"/>
        </w:rPr>
      </w:pPr>
    </w:p>
    <w:p w14:paraId="4ED2EFDA" w14:textId="77777777" w:rsidR="00FE1CE4" w:rsidRPr="00FE1CE4" w:rsidRDefault="00FE1CE4" w:rsidP="00FE1CE4">
      <w:pPr>
        <w:pStyle w:val="Level1Bullet"/>
        <w:numPr>
          <w:ilvl w:val="0"/>
          <w:numId w:val="0"/>
        </w:numPr>
        <w:ind w:left="720" w:hanging="360"/>
        <w:rPr>
          <w:rFonts w:ascii="Arial" w:hAnsi="Arial" w:cs="Arial"/>
        </w:rPr>
      </w:pPr>
    </w:p>
    <w:p w14:paraId="0D485424" w14:textId="77777777" w:rsidR="00FE1CE4" w:rsidRPr="00FE1CE4" w:rsidRDefault="00FE1CE4" w:rsidP="00FE1CE4">
      <w:pPr>
        <w:pStyle w:val="Level1Bullet"/>
        <w:numPr>
          <w:ilvl w:val="0"/>
          <w:numId w:val="0"/>
        </w:numPr>
        <w:ind w:left="720" w:hanging="360"/>
        <w:rPr>
          <w:rFonts w:ascii="Arial" w:hAnsi="Arial" w:cs="Arial"/>
        </w:rPr>
      </w:pPr>
    </w:p>
    <w:p w14:paraId="2AD0A9AB" w14:textId="77777777" w:rsidR="00FE1CE4" w:rsidRPr="00FE1CE4" w:rsidRDefault="00FE1CE4" w:rsidP="00FE1CE4">
      <w:pPr>
        <w:pStyle w:val="Level1Bullet"/>
        <w:numPr>
          <w:ilvl w:val="0"/>
          <w:numId w:val="0"/>
        </w:numPr>
        <w:ind w:left="720" w:hanging="360"/>
        <w:rPr>
          <w:rFonts w:ascii="Arial" w:hAnsi="Arial" w:cs="Arial"/>
        </w:rPr>
      </w:pPr>
    </w:p>
    <w:p w14:paraId="2209CEA1" w14:textId="77777777" w:rsidR="00FE1CE4" w:rsidRPr="00FE1CE4" w:rsidRDefault="00FE1CE4" w:rsidP="00FE1CE4">
      <w:pPr>
        <w:pStyle w:val="Level1Bullet"/>
        <w:numPr>
          <w:ilvl w:val="0"/>
          <w:numId w:val="0"/>
        </w:numPr>
        <w:ind w:left="720" w:hanging="360"/>
        <w:rPr>
          <w:rFonts w:ascii="Arial" w:hAnsi="Arial" w:cs="Arial"/>
        </w:rPr>
      </w:pPr>
    </w:p>
    <w:p w14:paraId="6D48B13B" w14:textId="77777777" w:rsidR="00FE1CE4" w:rsidRPr="00FE1CE4" w:rsidRDefault="00FE1CE4" w:rsidP="00FE1CE4">
      <w:pPr>
        <w:pStyle w:val="Level1Bullet"/>
        <w:numPr>
          <w:ilvl w:val="0"/>
          <w:numId w:val="0"/>
        </w:numPr>
        <w:ind w:left="720" w:hanging="360"/>
        <w:rPr>
          <w:rFonts w:ascii="Arial" w:hAnsi="Arial" w:cs="Arial"/>
        </w:rPr>
      </w:pPr>
    </w:p>
    <w:p w14:paraId="18C40DDC" w14:textId="77777777" w:rsidR="00FE1CE4" w:rsidRPr="00FE1CE4" w:rsidRDefault="00FE1CE4" w:rsidP="00FE1CE4">
      <w:pPr>
        <w:pStyle w:val="Level1Bullet"/>
        <w:numPr>
          <w:ilvl w:val="0"/>
          <w:numId w:val="0"/>
        </w:numPr>
        <w:ind w:left="720" w:hanging="360"/>
        <w:rPr>
          <w:rFonts w:ascii="Arial" w:hAnsi="Arial" w:cs="Arial"/>
        </w:rPr>
      </w:pPr>
    </w:p>
    <w:p w14:paraId="34547A47" w14:textId="77777777" w:rsidR="00FE1CE4" w:rsidRPr="00FE1CE4" w:rsidRDefault="00FE1CE4" w:rsidP="00FE1CE4">
      <w:pPr>
        <w:pStyle w:val="Level1Bullet"/>
        <w:numPr>
          <w:ilvl w:val="0"/>
          <w:numId w:val="0"/>
        </w:numPr>
        <w:ind w:left="720" w:hanging="360"/>
        <w:rPr>
          <w:rFonts w:ascii="Arial" w:hAnsi="Arial" w:cs="Arial"/>
        </w:rPr>
      </w:pPr>
    </w:p>
    <w:p w14:paraId="27E3C8F7" w14:textId="77777777" w:rsidR="00FE1CE4" w:rsidRPr="00FE1CE4" w:rsidRDefault="00FE1CE4" w:rsidP="00FE1CE4">
      <w:pPr>
        <w:pStyle w:val="Level1Bullet"/>
        <w:numPr>
          <w:ilvl w:val="0"/>
          <w:numId w:val="0"/>
        </w:numPr>
        <w:ind w:left="720" w:hanging="360"/>
        <w:rPr>
          <w:rFonts w:ascii="Arial" w:hAnsi="Arial" w:cs="Arial"/>
        </w:rPr>
      </w:pPr>
    </w:p>
    <w:p w14:paraId="68A17708" w14:textId="77777777" w:rsidR="00FE1CE4" w:rsidRPr="00FE1CE4" w:rsidRDefault="00FE1CE4" w:rsidP="00FE1CE4">
      <w:pPr>
        <w:pStyle w:val="Level1Bullet"/>
        <w:numPr>
          <w:ilvl w:val="0"/>
          <w:numId w:val="0"/>
        </w:numPr>
        <w:ind w:left="720" w:hanging="360"/>
        <w:rPr>
          <w:rFonts w:ascii="Arial" w:hAnsi="Arial" w:cs="Arial"/>
        </w:rPr>
      </w:pPr>
    </w:p>
    <w:p w14:paraId="15605CCE" w14:textId="77777777" w:rsidR="00FE1CE4" w:rsidRPr="00FE1CE4" w:rsidRDefault="00FE1CE4" w:rsidP="00FE1CE4">
      <w:pPr>
        <w:pStyle w:val="Level1Bullet"/>
        <w:numPr>
          <w:ilvl w:val="0"/>
          <w:numId w:val="0"/>
        </w:numPr>
        <w:ind w:left="720" w:hanging="360"/>
        <w:rPr>
          <w:rFonts w:ascii="Arial" w:hAnsi="Arial" w:cs="Arial"/>
        </w:rPr>
      </w:pPr>
    </w:p>
    <w:p w14:paraId="2CD4F7B8" w14:textId="77777777" w:rsidR="00FE1CE4" w:rsidRPr="00FE1CE4" w:rsidRDefault="00FE1CE4" w:rsidP="00FE1CE4">
      <w:pPr>
        <w:pStyle w:val="Level1Bullet"/>
        <w:numPr>
          <w:ilvl w:val="0"/>
          <w:numId w:val="0"/>
        </w:numPr>
        <w:ind w:left="720" w:hanging="360"/>
        <w:rPr>
          <w:rFonts w:ascii="Arial" w:hAnsi="Arial" w:cs="Arial"/>
        </w:rPr>
      </w:pPr>
    </w:p>
    <w:p w14:paraId="0130201F" w14:textId="77777777" w:rsidR="00FE1CE4" w:rsidRPr="00FE1CE4" w:rsidRDefault="00FE1CE4" w:rsidP="00FE1CE4">
      <w:pPr>
        <w:pStyle w:val="Level1Bullet"/>
        <w:numPr>
          <w:ilvl w:val="0"/>
          <w:numId w:val="0"/>
        </w:numPr>
        <w:ind w:left="720" w:hanging="360"/>
        <w:rPr>
          <w:rFonts w:ascii="Arial" w:hAnsi="Arial" w:cs="Arial"/>
        </w:rPr>
      </w:pPr>
    </w:p>
    <w:p w14:paraId="2E4CE34F" w14:textId="77777777" w:rsidR="00FE1CE4" w:rsidRPr="00FE1CE4" w:rsidRDefault="00FE1CE4" w:rsidP="00FE1CE4">
      <w:pPr>
        <w:pStyle w:val="Level1Bullet"/>
        <w:numPr>
          <w:ilvl w:val="0"/>
          <w:numId w:val="0"/>
        </w:numPr>
        <w:ind w:left="720" w:hanging="360"/>
        <w:rPr>
          <w:rFonts w:ascii="Arial" w:hAnsi="Arial" w:cs="Arial"/>
        </w:rPr>
      </w:pPr>
    </w:p>
    <w:p w14:paraId="56B92152" w14:textId="77777777" w:rsidR="00FE1CE4" w:rsidRPr="00FE1CE4" w:rsidRDefault="00FE1CE4" w:rsidP="00FE1CE4">
      <w:pPr>
        <w:pStyle w:val="Level1Bullet"/>
        <w:numPr>
          <w:ilvl w:val="0"/>
          <w:numId w:val="0"/>
        </w:numPr>
        <w:ind w:left="720" w:hanging="360"/>
        <w:rPr>
          <w:rFonts w:ascii="Arial" w:hAnsi="Arial" w:cs="Arial"/>
        </w:rPr>
      </w:pPr>
    </w:p>
    <w:p w14:paraId="1740210B" w14:textId="77777777" w:rsidR="00FE1CE4" w:rsidRPr="00C93020" w:rsidRDefault="00FE1CE4" w:rsidP="00DA0E6A">
      <w:pPr>
        <w:spacing w:line="360" w:lineRule="auto"/>
        <w:jc w:val="both"/>
        <w:rPr>
          <w:rFonts w:ascii="Arial" w:hAnsi="Arial" w:cs="Arial"/>
          <w:sz w:val="20"/>
        </w:rPr>
      </w:pPr>
      <w:r w:rsidRPr="00C93020">
        <w:rPr>
          <w:rFonts w:ascii="Arial" w:hAnsi="Arial" w:cs="Arial"/>
          <w:b/>
          <w:bCs/>
          <w:sz w:val="20"/>
        </w:rPr>
        <w:lastRenderedPageBreak/>
        <w:t>Apolodor Ltd</w:t>
      </w:r>
      <w:r w:rsidRPr="00C93020">
        <w:rPr>
          <w:rFonts w:ascii="Arial" w:hAnsi="Arial" w:cs="Arial"/>
          <w:sz w:val="20"/>
        </w:rPr>
        <w:t xml:space="preserve"> is committed to promoting equality, </w:t>
      </w:r>
      <w:proofErr w:type="gramStart"/>
      <w:r w:rsidRPr="00C93020">
        <w:rPr>
          <w:rFonts w:ascii="Arial" w:hAnsi="Arial" w:cs="Arial"/>
          <w:sz w:val="20"/>
        </w:rPr>
        <w:t>diversity</w:t>
      </w:r>
      <w:proofErr w:type="gramEnd"/>
      <w:r w:rsidRPr="00C93020">
        <w:rPr>
          <w:rFonts w:ascii="Arial" w:hAnsi="Arial" w:cs="Arial"/>
          <w:sz w:val="20"/>
        </w:rPr>
        <w:t xml:space="preserve"> and inclusion among our workforce, and eradicating unlawful discrimination.</w:t>
      </w:r>
    </w:p>
    <w:p w14:paraId="1240617D" w14:textId="77777777" w:rsidR="00FE1CE4" w:rsidRPr="00C93020" w:rsidRDefault="00FE1CE4" w:rsidP="00C93020">
      <w:pPr>
        <w:jc w:val="both"/>
        <w:rPr>
          <w:rFonts w:ascii="Arial" w:hAnsi="Arial" w:cs="Arial"/>
          <w:sz w:val="20"/>
        </w:rPr>
      </w:pPr>
    </w:p>
    <w:p w14:paraId="4AE8BE9E" w14:textId="77777777" w:rsidR="00FE1CE4" w:rsidRPr="00C93020" w:rsidRDefault="00FE1CE4" w:rsidP="00DA0E6A">
      <w:pPr>
        <w:spacing w:line="360" w:lineRule="auto"/>
        <w:jc w:val="both"/>
        <w:rPr>
          <w:rFonts w:ascii="Arial" w:hAnsi="Arial" w:cs="Arial"/>
          <w:sz w:val="20"/>
        </w:rPr>
      </w:pPr>
      <w:r w:rsidRPr="00C93020">
        <w:rPr>
          <w:rFonts w:ascii="Arial" w:hAnsi="Arial" w:cs="Arial"/>
          <w:sz w:val="20"/>
        </w:rPr>
        <w:t xml:space="preserve">The purpose is for our workforce to be genuinely representative of all segments of society and our clients, and for each worker to feel respected and able to give their best. </w:t>
      </w:r>
    </w:p>
    <w:p w14:paraId="5DE594CE" w14:textId="77777777" w:rsidR="00FE1CE4" w:rsidRPr="00C93020" w:rsidRDefault="00FE1CE4" w:rsidP="00C93020">
      <w:pPr>
        <w:jc w:val="both"/>
        <w:rPr>
          <w:rFonts w:ascii="Arial" w:hAnsi="Arial" w:cs="Arial"/>
          <w:sz w:val="20"/>
        </w:rPr>
      </w:pPr>
    </w:p>
    <w:p w14:paraId="4B8A81C5" w14:textId="77777777" w:rsidR="00FE1CE4" w:rsidRPr="00C93020" w:rsidRDefault="00FE1CE4" w:rsidP="00DA0E6A">
      <w:pPr>
        <w:spacing w:line="360" w:lineRule="auto"/>
        <w:jc w:val="both"/>
        <w:rPr>
          <w:rFonts w:ascii="Arial" w:hAnsi="Arial" w:cs="Arial"/>
          <w:sz w:val="20"/>
        </w:rPr>
      </w:pPr>
      <w:r w:rsidRPr="00C93020">
        <w:rPr>
          <w:rFonts w:ascii="Arial" w:hAnsi="Arial" w:cs="Arial"/>
          <w:sz w:val="20"/>
        </w:rPr>
        <w:t>The company - in providing goods and/or services and/or facilities - is also dedicated against unlawful discrimination of clients or the public.</w:t>
      </w:r>
    </w:p>
    <w:p w14:paraId="1BA141BA" w14:textId="77777777" w:rsidR="00FE1CE4" w:rsidRPr="00C93020" w:rsidRDefault="00FE1CE4" w:rsidP="00C93020">
      <w:pPr>
        <w:jc w:val="both"/>
        <w:rPr>
          <w:rFonts w:ascii="Arial" w:hAnsi="Arial" w:cs="Arial"/>
          <w:sz w:val="20"/>
        </w:rPr>
      </w:pPr>
    </w:p>
    <w:p w14:paraId="14634A46" w14:textId="77777777" w:rsidR="00FE1CE4" w:rsidRPr="00C93020" w:rsidRDefault="00FE1CE4" w:rsidP="00DA0E6A">
      <w:pPr>
        <w:spacing w:line="360" w:lineRule="auto"/>
        <w:jc w:val="both"/>
        <w:rPr>
          <w:rFonts w:ascii="Arial" w:hAnsi="Arial" w:cs="Arial"/>
          <w:b/>
          <w:bCs/>
          <w:sz w:val="20"/>
        </w:rPr>
      </w:pPr>
      <w:r w:rsidRPr="00C93020">
        <w:rPr>
          <w:rFonts w:ascii="Arial" w:hAnsi="Arial" w:cs="Arial"/>
          <w:b/>
          <w:bCs/>
          <w:sz w:val="20"/>
        </w:rPr>
        <w:t>The policy’s purpose is to:</w:t>
      </w:r>
    </w:p>
    <w:p w14:paraId="402520C4" w14:textId="066913AF" w:rsidR="00FE1CE4" w:rsidRPr="00C93020" w:rsidRDefault="00FE1CE4" w:rsidP="00DA0E6A">
      <w:pPr>
        <w:pStyle w:val="ListParagraph"/>
        <w:widowControl/>
        <w:numPr>
          <w:ilvl w:val="0"/>
          <w:numId w:val="12"/>
        </w:numPr>
        <w:tabs>
          <w:tab w:val="clear" w:pos="720"/>
        </w:tabs>
        <w:autoSpaceDE/>
        <w:autoSpaceDN/>
        <w:spacing w:after="200" w:line="360" w:lineRule="auto"/>
        <w:contextualSpacing/>
        <w:rPr>
          <w:rFonts w:ascii="Arial" w:hAnsi="Arial" w:cs="Arial"/>
          <w:sz w:val="20"/>
        </w:rPr>
      </w:pPr>
      <w:r w:rsidRPr="00C93020">
        <w:rPr>
          <w:rFonts w:ascii="Arial" w:hAnsi="Arial" w:cs="Arial"/>
          <w:sz w:val="20"/>
        </w:rPr>
        <w:t xml:space="preserve">provide equality, </w:t>
      </w:r>
      <w:r w:rsidR="004C56F6" w:rsidRPr="00C93020">
        <w:rPr>
          <w:rFonts w:ascii="Arial" w:hAnsi="Arial" w:cs="Arial"/>
          <w:sz w:val="20"/>
        </w:rPr>
        <w:t>fairness,</w:t>
      </w:r>
      <w:r w:rsidRPr="00C93020">
        <w:rPr>
          <w:rFonts w:ascii="Arial" w:hAnsi="Arial" w:cs="Arial"/>
          <w:sz w:val="20"/>
        </w:rPr>
        <w:t xml:space="preserve"> and respect for all in our employment, whether temporary, </w:t>
      </w:r>
      <w:proofErr w:type="gramStart"/>
      <w:r w:rsidRPr="00C93020">
        <w:rPr>
          <w:rFonts w:ascii="Arial" w:hAnsi="Arial" w:cs="Arial"/>
          <w:sz w:val="20"/>
        </w:rPr>
        <w:t>part-time</w:t>
      </w:r>
      <w:proofErr w:type="gramEnd"/>
      <w:r w:rsidRPr="00C93020">
        <w:rPr>
          <w:rFonts w:ascii="Arial" w:hAnsi="Arial" w:cs="Arial"/>
          <w:sz w:val="20"/>
        </w:rPr>
        <w:t xml:space="preserve"> or full-time</w:t>
      </w:r>
    </w:p>
    <w:p w14:paraId="6B66E807" w14:textId="77777777" w:rsidR="00FE1CE4" w:rsidRPr="00C93020" w:rsidRDefault="00FE1CE4" w:rsidP="00DA0E6A">
      <w:pPr>
        <w:pStyle w:val="ListParagraph"/>
        <w:widowControl/>
        <w:numPr>
          <w:ilvl w:val="0"/>
          <w:numId w:val="12"/>
        </w:numPr>
        <w:tabs>
          <w:tab w:val="clear" w:pos="720"/>
        </w:tabs>
        <w:autoSpaceDE/>
        <w:autoSpaceDN/>
        <w:spacing w:after="200" w:line="360" w:lineRule="auto"/>
        <w:contextualSpacing/>
        <w:rPr>
          <w:rFonts w:ascii="Arial" w:hAnsi="Arial" w:cs="Arial"/>
          <w:sz w:val="20"/>
        </w:rPr>
      </w:pPr>
      <w:r w:rsidRPr="00C93020">
        <w:rPr>
          <w:rFonts w:ascii="Arial" w:hAnsi="Arial" w:cs="Arial"/>
          <w:sz w:val="20"/>
        </w:rPr>
        <w:t xml:space="preserve">not unlawfully discriminate because of the Equality Act 2010 protected characteristics of age, disability, gender reassignment, marriage and civil partnership, pregnancy and maternity, race (including colour, nationality, and ethnic or national origin), religion or belief, </w:t>
      </w:r>
      <w:proofErr w:type="gramStart"/>
      <w:r w:rsidRPr="00C93020">
        <w:rPr>
          <w:rFonts w:ascii="Arial" w:hAnsi="Arial" w:cs="Arial"/>
          <w:sz w:val="20"/>
        </w:rPr>
        <w:t>sex</w:t>
      </w:r>
      <w:proofErr w:type="gramEnd"/>
      <w:r w:rsidRPr="00C93020">
        <w:rPr>
          <w:rFonts w:ascii="Arial" w:hAnsi="Arial" w:cs="Arial"/>
          <w:sz w:val="20"/>
        </w:rPr>
        <w:t xml:space="preserve"> and sexual orientation.</w:t>
      </w:r>
    </w:p>
    <w:p w14:paraId="65E032CD" w14:textId="170B6C57" w:rsidR="00FE1CE4" w:rsidRPr="00C93020" w:rsidRDefault="00FE1CE4" w:rsidP="00DA0E6A">
      <w:pPr>
        <w:pStyle w:val="ListParagraph"/>
        <w:widowControl/>
        <w:numPr>
          <w:ilvl w:val="0"/>
          <w:numId w:val="12"/>
        </w:numPr>
        <w:tabs>
          <w:tab w:val="clear" w:pos="720"/>
        </w:tabs>
        <w:autoSpaceDE/>
        <w:autoSpaceDN/>
        <w:spacing w:after="200" w:line="360" w:lineRule="auto"/>
        <w:contextualSpacing/>
        <w:rPr>
          <w:rFonts w:ascii="Arial" w:hAnsi="Arial" w:cs="Arial"/>
          <w:sz w:val="20"/>
        </w:rPr>
      </w:pPr>
      <w:r w:rsidRPr="00C93020">
        <w:rPr>
          <w:rFonts w:ascii="Arial" w:hAnsi="Arial" w:cs="Arial"/>
          <w:sz w:val="20"/>
        </w:rPr>
        <w:t xml:space="preserve">disagree with and avoid all forms of unlawful discrimination. This includes in pay and benefits, </w:t>
      </w:r>
      <w:r w:rsidR="004C56F6" w:rsidRPr="00C93020">
        <w:rPr>
          <w:rFonts w:ascii="Arial" w:hAnsi="Arial" w:cs="Arial"/>
          <w:sz w:val="20"/>
        </w:rPr>
        <w:t>terms,</w:t>
      </w:r>
      <w:r w:rsidRPr="00C93020">
        <w:rPr>
          <w:rFonts w:ascii="Arial" w:hAnsi="Arial" w:cs="Arial"/>
          <w:sz w:val="20"/>
        </w:rPr>
        <w:t xml:space="preserve"> and conditions of employment, dealing with grievances and discipline, dismissal, redundancy, leave for parents, requests for flexible working, and selection for employment, promotion, </w:t>
      </w:r>
      <w:proofErr w:type="gramStart"/>
      <w:r w:rsidRPr="00C93020">
        <w:rPr>
          <w:rFonts w:ascii="Arial" w:hAnsi="Arial" w:cs="Arial"/>
          <w:sz w:val="20"/>
        </w:rPr>
        <w:t>training</w:t>
      </w:r>
      <w:proofErr w:type="gramEnd"/>
      <w:r w:rsidRPr="00C93020">
        <w:rPr>
          <w:rFonts w:ascii="Arial" w:hAnsi="Arial" w:cs="Arial"/>
          <w:sz w:val="20"/>
        </w:rPr>
        <w:t xml:space="preserve"> or other developmental opportunities. </w:t>
      </w:r>
    </w:p>
    <w:p w14:paraId="6509CFCB" w14:textId="77777777" w:rsidR="00FE1CE4" w:rsidRPr="004C56F6" w:rsidRDefault="00FE1CE4" w:rsidP="00DA0E6A">
      <w:pPr>
        <w:spacing w:line="360" w:lineRule="auto"/>
        <w:jc w:val="both"/>
        <w:rPr>
          <w:rFonts w:ascii="Arial" w:hAnsi="Arial" w:cs="Arial"/>
          <w:b/>
          <w:bCs/>
          <w:sz w:val="20"/>
        </w:rPr>
      </w:pPr>
      <w:r w:rsidRPr="004C56F6">
        <w:rPr>
          <w:rFonts w:ascii="Arial" w:hAnsi="Arial" w:cs="Arial"/>
          <w:b/>
          <w:bCs/>
          <w:sz w:val="20"/>
        </w:rPr>
        <w:t xml:space="preserve">The company commits to: </w:t>
      </w:r>
    </w:p>
    <w:p w14:paraId="4475791C" w14:textId="05483C00" w:rsidR="00FE1CE4" w:rsidRPr="00C93020" w:rsidRDefault="00FE1CE4" w:rsidP="00DA0E6A">
      <w:pPr>
        <w:pStyle w:val="ListParagraph"/>
        <w:widowControl/>
        <w:numPr>
          <w:ilvl w:val="0"/>
          <w:numId w:val="14"/>
        </w:numPr>
        <w:tabs>
          <w:tab w:val="clear" w:pos="720"/>
        </w:tabs>
        <w:autoSpaceDE/>
        <w:autoSpaceDN/>
        <w:spacing w:after="200" w:line="360" w:lineRule="auto"/>
        <w:contextualSpacing/>
        <w:jc w:val="left"/>
        <w:rPr>
          <w:rFonts w:ascii="Arial" w:hAnsi="Arial" w:cs="Arial"/>
          <w:sz w:val="20"/>
        </w:rPr>
      </w:pPr>
      <w:r w:rsidRPr="00C93020">
        <w:rPr>
          <w:rFonts w:ascii="Arial" w:hAnsi="Arial" w:cs="Arial"/>
          <w:sz w:val="20"/>
        </w:rPr>
        <w:t xml:space="preserve">Promote equality, </w:t>
      </w:r>
      <w:r w:rsidR="004C56F6" w:rsidRPr="00C93020">
        <w:rPr>
          <w:rFonts w:ascii="Arial" w:hAnsi="Arial" w:cs="Arial"/>
          <w:sz w:val="20"/>
        </w:rPr>
        <w:t>diversity,</w:t>
      </w:r>
      <w:r w:rsidRPr="00C93020">
        <w:rPr>
          <w:rFonts w:ascii="Arial" w:hAnsi="Arial" w:cs="Arial"/>
          <w:sz w:val="20"/>
        </w:rPr>
        <w:t xml:space="preserve"> and inclusion in the workplace as they are good practice and make business sense</w:t>
      </w:r>
      <w:r w:rsidRPr="00C93020">
        <w:rPr>
          <w:rFonts w:ascii="Arial" w:hAnsi="Arial" w:cs="Arial"/>
          <w:sz w:val="20"/>
        </w:rPr>
        <w:br/>
      </w:r>
    </w:p>
    <w:p w14:paraId="69B40342" w14:textId="0A858A44" w:rsidR="00FE1CE4" w:rsidRPr="00C93020" w:rsidRDefault="00FE1CE4" w:rsidP="00DA0E6A">
      <w:pPr>
        <w:pStyle w:val="ListParagraph"/>
        <w:widowControl/>
        <w:numPr>
          <w:ilvl w:val="0"/>
          <w:numId w:val="14"/>
        </w:numPr>
        <w:tabs>
          <w:tab w:val="clear" w:pos="720"/>
        </w:tabs>
        <w:autoSpaceDE/>
        <w:autoSpaceDN/>
        <w:spacing w:after="200" w:line="360" w:lineRule="auto"/>
        <w:contextualSpacing/>
        <w:jc w:val="left"/>
        <w:rPr>
          <w:rFonts w:ascii="Arial" w:hAnsi="Arial" w:cs="Arial"/>
          <w:sz w:val="20"/>
        </w:rPr>
      </w:pPr>
      <w:r w:rsidRPr="00C93020">
        <w:rPr>
          <w:rFonts w:ascii="Arial" w:hAnsi="Arial" w:cs="Arial"/>
          <w:sz w:val="20"/>
        </w:rPr>
        <w:t xml:space="preserve">Establish a working environment free of bullying, harassment, </w:t>
      </w:r>
      <w:proofErr w:type="gramStart"/>
      <w:r w:rsidR="004C56F6" w:rsidRPr="00C93020">
        <w:rPr>
          <w:rFonts w:ascii="Arial" w:hAnsi="Arial" w:cs="Arial"/>
          <w:sz w:val="20"/>
        </w:rPr>
        <w:t>victimization</w:t>
      </w:r>
      <w:proofErr w:type="gramEnd"/>
      <w:r w:rsidRPr="00C93020">
        <w:rPr>
          <w:rFonts w:ascii="Arial" w:hAnsi="Arial" w:cs="Arial"/>
          <w:sz w:val="20"/>
        </w:rPr>
        <w:t xml:space="preserve"> and unlawful discrimination, promoting dignity and respect for all, and where individual differences and the contributions of all staff are </w:t>
      </w:r>
      <w:proofErr w:type="spellStart"/>
      <w:r w:rsidRPr="00C93020">
        <w:rPr>
          <w:rFonts w:ascii="Arial" w:hAnsi="Arial" w:cs="Arial"/>
          <w:sz w:val="20"/>
        </w:rPr>
        <w:t>recognised</w:t>
      </w:r>
      <w:proofErr w:type="spellEnd"/>
      <w:r w:rsidRPr="00C93020">
        <w:rPr>
          <w:rFonts w:ascii="Arial" w:hAnsi="Arial" w:cs="Arial"/>
          <w:sz w:val="20"/>
        </w:rPr>
        <w:t xml:space="preserve"> and valued. </w:t>
      </w:r>
      <w:r w:rsidRPr="00C93020">
        <w:rPr>
          <w:rFonts w:ascii="Arial" w:hAnsi="Arial" w:cs="Arial"/>
          <w:sz w:val="20"/>
        </w:rPr>
        <w:br/>
      </w:r>
    </w:p>
    <w:p w14:paraId="39EDDDE2" w14:textId="22A9F64C" w:rsidR="00FE1CE4" w:rsidRPr="00C93020" w:rsidRDefault="00FE1CE4" w:rsidP="00DA0E6A">
      <w:pPr>
        <w:pStyle w:val="ListParagraph"/>
        <w:widowControl/>
        <w:numPr>
          <w:ilvl w:val="0"/>
          <w:numId w:val="14"/>
        </w:numPr>
        <w:tabs>
          <w:tab w:val="clear" w:pos="720"/>
        </w:tabs>
        <w:autoSpaceDE/>
        <w:autoSpaceDN/>
        <w:spacing w:after="200" w:line="360" w:lineRule="auto"/>
        <w:contextualSpacing/>
        <w:jc w:val="left"/>
        <w:rPr>
          <w:rFonts w:ascii="Arial" w:hAnsi="Arial" w:cs="Arial"/>
          <w:sz w:val="20"/>
        </w:rPr>
      </w:pPr>
      <w:r w:rsidRPr="00C93020">
        <w:rPr>
          <w:rFonts w:ascii="Arial" w:hAnsi="Arial" w:cs="Arial"/>
          <w:sz w:val="20"/>
        </w:rPr>
        <w:t xml:space="preserve">Take seriously complaints of bullying, harassment, </w:t>
      </w:r>
      <w:proofErr w:type="spellStart"/>
      <w:r w:rsidRPr="00C93020">
        <w:rPr>
          <w:rFonts w:ascii="Arial" w:hAnsi="Arial" w:cs="Arial"/>
          <w:sz w:val="20"/>
        </w:rPr>
        <w:t>victimisation</w:t>
      </w:r>
      <w:proofErr w:type="spellEnd"/>
      <w:r w:rsidRPr="00C93020">
        <w:rPr>
          <w:rFonts w:ascii="Arial" w:hAnsi="Arial" w:cs="Arial"/>
          <w:sz w:val="20"/>
        </w:rPr>
        <w:t xml:space="preserve"> and unlawful discrimination by fellow employees, customers, suppliers, visitors, the public and any others </w:t>
      </w:r>
      <w:r w:rsidR="004C56F6" w:rsidRPr="00C93020">
        <w:rPr>
          <w:rFonts w:ascii="Arial" w:hAnsi="Arial" w:cs="Arial"/>
          <w:sz w:val="20"/>
        </w:rPr>
        <w:t>during</w:t>
      </w:r>
      <w:r w:rsidRPr="00C93020">
        <w:rPr>
          <w:rFonts w:ascii="Arial" w:hAnsi="Arial" w:cs="Arial"/>
          <w:sz w:val="20"/>
        </w:rPr>
        <w:t xml:space="preserve"> the </w:t>
      </w:r>
      <w:proofErr w:type="spellStart"/>
      <w:r w:rsidRPr="00C93020">
        <w:rPr>
          <w:rFonts w:ascii="Arial" w:hAnsi="Arial" w:cs="Arial"/>
          <w:sz w:val="20"/>
        </w:rPr>
        <w:t>organisation’s</w:t>
      </w:r>
      <w:proofErr w:type="spellEnd"/>
      <w:r w:rsidRPr="00C93020">
        <w:rPr>
          <w:rFonts w:ascii="Arial" w:hAnsi="Arial" w:cs="Arial"/>
          <w:sz w:val="20"/>
        </w:rPr>
        <w:t xml:space="preserve"> work activities.</w:t>
      </w:r>
      <w:r w:rsidRPr="00C93020">
        <w:rPr>
          <w:rFonts w:ascii="Arial" w:hAnsi="Arial" w:cs="Arial"/>
          <w:sz w:val="20"/>
        </w:rPr>
        <w:br/>
      </w:r>
    </w:p>
    <w:p w14:paraId="7565F7F2" w14:textId="77777777" w:rsidR="00FE1CE4" w:rsidRPr="00C93020" w:rsidRDefault="00FE1CE4" w:rsidP="00DA0E6A">
      <w:pPr>
        <w:pStyle w:val="ListParagraph"/>
        <w:widowControl/>
        <w:numPr>
          <w:ilvl w:val="0"/>
          <w:numId w:val="13"/>
        </w:numPr>
        <w:tabs>
          <w:tab w:val="clear" w:pos="720"/>
        </w:tabs>
        <w:autoSpaceDE/>
        <w:autoSpaceDN/>
        <w:spacing w:after="200" w:line="360" w:lineRule="auto"/>
        <w:contextualSpacing/>
        <w:jc w:val="left"/>
        <w:rPr>
          <w:rFonts w:ascii="Arial" w:hAnsi="Arial" w:cs="Arial"/>
          <w:sz w:val="20"/>
        </w:rPr>
      </w:pPr>
      <w:r w:rsidRPr="00C93020">
        <w:rPr>
          <w:rFonts w:ascii="Arial" w:hAnsi="Arial" w:cs="Arial"/>
          <w:sz w:val="20"/>
        </w:rPr>
        <w:t xml:space="preserve">Make opportunities for training, </w:t>
      </w:r>
      <w:proofErr w:type="gramStart"/>
      <w:r w:rsidRPr="00C93020">
        <w:rPr>
          <w:rFonts w:ascii="Arial" w:hAnsi="Arial" w:cs="Arial"/>
          <w:sz w:val="20"/>
        </w:rPr>
        <w:t>development</w:t>
      </w:r>
      <w:proofErr w:type="gramEnd"/>
      <w:r w:rsidRPr="00C93020">
        <w:rPr>
          <w:rFonts w:ascii="Arial" w:hAnsi="Arial" w:cs="Arial"/>
          <w:sz w:val="20"/>
        </w:rPr>
        <w:t xml:space="preserve"> and progress available to all staff, who will be helped and encouraged to develop their full potential, so their talents and resources can be fully </w:t>
      </w:r>
      <w:proofErr w:type="spellStart"/>
      <w:r w:rsidRPr="00C93020">
        <w:rPr>
          <w:rFonts w:ascii="Arial" w:hAnsi="Arial" w:cs="Arial"/>
          <w:sz w:val="20"/>
        </w:rPr>
        <w:t>utilised</w:t>
      </w:r>
      <w:proofErr w:type="spellEnd"/>
      <w:r w:rsidRPr="00C93020">
        <w:rPr>
          <w:rFonts w:ascii="Arial" w:hAnsi="Arial" w:cs="Arial"/>
          <w:sz w:val="20"/>
        </w:rPr>
        <w:t xml:space="preserve"> to </w:t>
      </w:r>
      <w:proofErr w:type="spellStart"/>
      <w:r w:rsidRPr="00C93020">
        <w:rPr>
          <w:rFonts w:ascii="Arial" w:hAnsi="Arial" w:cs="Arial"/>
          <w:sz w:val="20"/>
        </w:rPr>
        <w:t>maximise</w:t>
      </w:r>
      <w:proofErr w:type="spellEnd"/>
      <w:r w:rsidRPr="00C93020">
        <w:rPr>
          <w:rFonts w:ascii="Arial" w:hAnsi="Arial" w:cs="Arial"/>
          <w:sz w:val="20"/>
        </w:rPr>
        <w:t xml:space="preserve"> the efficiency of the </w:t>
      </w:r>
      <w:proofErr w:type="spellStart"/>
      <w:r w:rsidRPr="00C93020">
        <w:rPr>
          <w:rFonts w:ascii="Arial" w:hAnsi="Arial" w:cs="Arial"/>
          <w:sz w:val="20"/>
        </w:rPr>
        <w:t>organisation</w:t>
      </w:r>
      <w:proofErr w:type="spellEnd"/>
      <w:r w:rsidRPr="00C93020">
        <w:rPr>
          <w:rFonts w:ascii="Arial" w:hAnsi="Arial" w:cs="Arial"/>
          <w:sz w:val="20"/>
        </w:rPr>
        <w:t>.</w:t>
      </w:r>
      <w:r w:rsidRPr="00C93020">
        <w:rPr>
          <w:rFonts w:ascii="Arial" w:hAnsi="Arial" w:cs="Arial"/>
          <w:sz w:val="20"/>
        </w:rPr>
        <w:br/>
      </w:r>
    </w:p>
    <w:p w14:paraId="63E5FEBD" w14:textId="77777777" w:rsidR="00FE1CE4" w:rsidRPr="00C93020" w:rsidRDefault="00FE1CE4" w:rsidP="00DA0E6A">
      <w:pPr>
        <w:pStyle w:val="ListParagraph"/>
        <w:widowControl/>
        <w:numPr>
          <w:ilvl w:val="0"/>
          <w:numId w:val="13"/>
        </w:numPr>
        <w:tabs>
          <w:tab w:val="clear" w:pos="720"/>
        </w:tabs>
        <w:autoSpaceDE/>
        <w:autoSpaceDN/>
        <w:spacing w:after="200" w:line="360" w:lineRule="auto"/>
        <w:contextualSpacing/>
        <w:jc w:val="left"/>
        <w:rPr>
          <w:rFonts w:ascii="Arial" w:hAnsi="Arial" w:cs="Arial"/>
          <w:sz w:val="20"/>
        </w:rPr>
      </w:pPr>
      <w:r w:rsidRPr="00C93020">
        <w:rPr>
          <w:rFonts w:ascii="Arial" w:hAnsi="Arial" w:cs="Arial"/>
          <w:sz w:val="20"/>
        </w:rPr>
        <w:t>Decisions concerning staff being based on merit (apart from in any necessary and limited exemptions and exceptions allowed under the Equality Act).</w:t>
      </w:r>
      <w:r w:rsidRPr="00C93020">
        <w:rPr>
          <w:rFonts w:ascii="Arial" w:hAnsi="Arial" w:cs="Arial"/>
          <w:sz w:val="20"/>
        </w:rPr>
        <w:br/>
      </w:r>
    </w:p>
    <w:p w14:paraId="096A945F" w14:textId="459088F7" w:rsidR="00FE1CE4" w:rsidRPr="00C93020" w:rsidRDefault="00FE1CE4" w:rsidP="00DA0E6A">
      <w:pPr>
        <w:pStyle w:val="ListParagraph"/>
        <w:widowControl/>
        <w:numPr>
          <w:ilvl w:val="0"/>
          <w:numId w:val="13"/>
        </w:numPr>
        <w:tabs>
          <w:tab w:val="clear" w:pos="720"/>
        </w:tabs>
        <w:autoSpaceDE/>
        <w:autoSpaceDN/>
        <w:spacing w:after="200" w:line="360" w:lineRule="auto"/>
        <w:contextualSpacing/>
        <w:jc w:val="left"/>
        <w:rPr>
          <w:rFonts w:ascii="Arial" w:hAnsi="Arial" w:cs="Arial"/>
          <w:sz w:val="20"/>
        </w:rPr>
      </w:pPr>
      <w:r w:rsidRPr="00C93020">
        <w:rPr>
          <w:rFonts w:ascii="Arial" w:hAnsi="Arial" w:cs="Arial"/>
          <w:sz w:val="20"/>
        </w:rPr>
        <w:lastRenderedPageBreak/>
        <w:t xml:space="preserve">Examine employment practices and procedures when necessary to ensure </w:t>
      </w:r>
      <w:proofErr w:type="gramStart"/>
      <w:r w:rsidRPr="00C93020">
        <w:rPr>
          <w:rFonts w:ascii="Arial" w:hAnsi="Arial" w:cs="Arial"/>
          <w:sz w:val="20"/>
        </w:rPr>
        <w:t xml:space="preserve">fairness, </w:t>
      </w:r>
      <w:r w:rsidR="004C56F6" w:rsidRPr="00C93020">
        <w:rPr>
          <w:rFonts w:ascii="Arial" w:hAnsi="Arial" w:cs="Arial"/>
          <w:sz w:val="20"/>
        </w:rPr>
        <w:t>and</w:t>
      </w:r>
      <w:proofErr w:type="gramEnd"/>
      <w:r w:rsidRPr="00C93020">
        <w:rPr>
          <w:rFonts w:ascii="Arial" w:hAnsi="Arial" w:cs="Arial"/>
          <w:sz w:val="20"/>
        </w:rPr>
        <w:t xml:space="preserve"> update them and the policy to take account of changes in the law.</w:t>
      </w:r>
      <w:r w:rsidRPr="00C93020">
        <w:rPr>
          <w:rFonts w:ascii="Arial" w:hAnsi="Arial" w:cs="Arial"/>
          <w:sz w:val="20"/>
        </w:rPr>
        <w:br/>
      </w:r>
    </w:p>
    <w:p w14:paraId="58CAAFB7" w14:textId="77777777" w:rsidR="00FE1CE4" w:rsidRPr="00C93020" w:rsidRDefault="00FE1CE4" w:rsidP="00DA0E6A">
      <w:pPr>
        <w:pStyle w:val="ListParagraph"/>
        <w:widowControl/>
        <w:numPr>
          <w:ilvl w:val="0"/>
          <w:numId w:val="13"/>
        </w:numPr>
        <w:tabs>
          <w:tab w:val="clear" w:pos="720"/>
        </w:tabs>
        <w:autoSpaceDE/>
        <w:autoSpaceDN/>
        <w:spacing w:after="200" w:line="360" w:lineRule="auto"/>
        <w:contextualSpacing/>
        <w:jc w:val="left"/>
        <w:rPr>
          <w:rFonts w:ascii="Arial" w:hAnsi="Arial" w:cs="Arial"/>
          <w:sz w:val="20"/>
        </w:rPr>
      </w:pPr>
      <w:r w:rsidRPr="00C93020">
        <w:rPr>
          <w:rFonts w:ascii="Arial" w:hAnsi="Arial" w:cs="Arial"/>
          <w:sz w:val="20"/>
        </w:rPr>
        <w:t>Observe the make-up of the workforce regarding information such as age, sex, ethnic background, sexual orientation, religion or belief, and disability in encouraging equality, diversity and inclusion, and in meeting the aims and commitments set out in the equality, diversity and inclusion policy.</w:t>
      </w:r>
      <w:r w:rsidRPr="00C93020">
        <w:rPr>
          <w:rFonts w:ascii="Arial" w:hAnsi="Arial" w:cs="Arial"/>
          <w:sz w:val="20"/>
        </w:rPr>
        <w:br/>
      </w:r>
      <w:r w:rsidRPr="00C93020">
        <w:rPr>
          <w:rFonts w:ascii="Arial" w:hAnsi="Arial" w:cs="Arial"/>
          <w:sz w:val="20"/>
        </w:rPr>
        <w:br/>
        <w:t>Monitoring will also include evaluating how the equality, diversity and inclusion policy, and any encouraging action plan, are working in practice, reviewing them yearly, and considering and taking action to address any issues.</w:t>
      </w:r>
    </w:p>
    <w:p w14:paraId="68498BFB" w14:textId="4E8CB668" w:rsidR="00FE1CE4" w:rsidRPr="00FE1CE4" w:rsidRDefault="00FE1CE4" w:rsidP="00C93020">
      <w:pPr>
        <w:pStyle w:val="Style2"/>
        <w:numPr>
          <w:ilvl w:val="0"/>
          <w:numId w:val="0"/>
        </w:numPr>
        <w:tabs>
          <w:tab w:val="num" w:pos="1219"/>
          <w:tab w:val="left" w:pos="5508"/>
          <w:tab w:val="left" w:pos="6960"/>
        </w:tabs>
        <w:rPr>
          <w:rStyle w:val="Style2Char"/>
          <w:rFonts w:cs="Arial"/>
          <w:sz w:val="20"/>
        </w:rPr>
      </w:pPr>
      <w:r w:rsidRPr="00FE1CE4">
        <w:rPr>
          <w:rFonts w:cs="Arial"/>
          <w:sz w:val="20"/>
        </w:rPr>
        <w:t>Name:</w:t>
      </w:r>
      <w:r w:rsidRPr="00FE1CE4">
        <w:rPr>
          <w:rStyle w:val="Style2Char"/>
          <w:rFonts w:cs="Arial"/>
          <w:sz w:val="20"/>
        </w:rPr>
        <w:tab/>
        <w:t xml:space="preserve">    </w:t>
      </w:r>
      <w:r w:rsidR="004C56F6">
        <w:rPr>
          <w:rFonts w:cs="Arial"/>
          <w:sz w:val="20"/>
        </w:rPr>
        <w:t>Luca</w:t>
      </w:r>
      <w:r w:rsidRPr="00FE1CE4">
        <w:rPr>
          <w:rFonts w:cs="Arial"/>
          <w:sz w:val="20"/>
        </w:rPr>
        <w:t xml:space="preserve"> </w:t>
      </w:r>
      <w:r w:rsidR="007C24C8">
        <w:rPr>
          <w:rFonts w:cs="Arial"/>
          <w:sz w:val="20"/>
        </w:rPr>
        <w:t xml:space="preserve">Constantin </w:t>
      </w:r>
      <w:r w:rsidRPr="00FE1CE4">
        <w:rPr>
          <w:rFonts w:cs="Arial"/>
          <w:sz w:val="20"/>
        </w:rPr>
        <w:t>Chelaru</w:t>
      </w:r>
      <w:r w:rsidRPr="00FE1CE4">
        <w:rPr>
          <w:rStyle w:val="Style2Char"/>
          <w:rFonts w:cs="Arial"/>
          <w:sz w:val="20"/>
        </w:rPr>
        <w:tab/>
      </w:r>
    </w:p>
    <w:p w14:paraId="688C1737" w14:textId="77777777" w:rsidR="00FE1CE4" w:rsidRPr="00FE1CE4" w:rsidRDefault="00FE1CE4" w:rsidP="00C93020">
      <w:pPr>
        <w:pStyle w:val="Style2"/>
        <w:numPr>
          <w:ilvl w:val="0"/>
          <w:numId w:val="0"/>
        </w:numPr>
        <w:tabs>
          <w:tab w:val="num" w:pos="1219"/>
          <w:tab w:val="left" w:pos="5508"/>
          <w:tab w:val="left" w:pos="6960"/>
        </w:tabs>
        <w:rPr>
          <w:rFonts w:cs="Arial"/>
          <w:sz w:val="20"/>
        </w:rPr>
      </w:pPr>
      <w:r w:rsidRPr="00FE1CE4">
        <w:rPr>
          <w:rFonts w:cs="Arial"/>
          <w:sz w:val="20"/>
        </w:rPr>
        <w:t xml:space="preserve">Position: </w:t>
      </w:r>
      <w:r w:rsidRPr="00FE1CE4">
        <w:rPr>
          <w:rFonts w:cs="Arial"/>
          <w:sz w:val="20"/>
        </w:rPr>
        <w:tab/>
        <w:t xml:space="preserve">    Director</w:t>
      </w:r>
    </w:p>
    <w:p w14:paraId="61637C8F" w14:textId="77777777" w:rsidR="00FE1CE4" w:rsidRPr="00FE1CE4" w:rsidRDefault="00FE1CE4" w:rsidP="00C93020">
      <w:pPr>
        <w:pStyle w:val="Style2"/>
        <w:numPr>
          <w:ilvl w:val="0"/>
          <w:numId w:val="0"/>
        </w:numPr>
        <w:tabs>
          <w:tab w:val="num" w:pos="1219"/>
          <w:tab w:val="left" w:pos="5508"/>
          <w:tab w:val="left" w:pos="6960"/>
        </w:tabs>
        <w:rPr>
          <w:rFonts w:cs="Arial"/>
          <w:sz w:val="20"/>
        </w:rPr>
      </w:pPr>
    </w:p>
    <w:p w14:paraId="40AE6326" w14:textId="3A519D1C" w:rsidR="00FE1CE4" w:rsidRPr="00FE1CE4" w:rsidRDefault="00FE1CE4" w:rsidP="00C93020">
      <w:pPr>
        <w:pStyle w:val="Style2"/>
        <w:numPr>
          <w:ilvl w:val="0"/>
          <w:numId w:val="0"/>
        </w:numPr>
        <w:tabs>
          <w:tab w:val="num" w:pos="1219"/>
          <w:tab w:val="left" w:pos="5508"/>
          <w:tab w:val="left" w:pos="6960"/>
        </w:tabs>
        <w:rPr>
          <w:rFonts w:cs="Arial"/>
          <w:sz w:val="20"/>
        </w:rPr>
      </w:pPr>
      <w:r w:rsidRPr="00FE1CE4">
        <w:rPr>
          <w:rFonts w:cs="Arial"/>
          <w:sz w:val="20"/>
        </w:rPr>
        <w:t>Signature:</w:t>
      </w:r>
      <w:r w:rsidRPr="00FE1CE4">
        <w:rPr>
          <w:rFonts w:cs="Arial"/>
          <w:sz w:val="20"/>
        </w:rPr>
        <w:tab/>
        <w:t xml:space="preserve">   </w:t>
      </w:r>
      <w:r w:rsidR="007C24C8">
        <w:rPr>
          <w:noProof/>
        </w:rPr>
        <w:drawing>
          <wp:inline distT="0" distB="0" distL="0" distR="0" wp14:anchorId="6FB128E6" wp14:editId="3857F2E7">
            <wp:extent cx="1209675" cy="604838"/>
            <wp:effectExtent l="0" t="0" r="0" b="5080"/>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lette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4393" cy="607197"/>
                    </a:xfrm>
                    <a:prstGeom prst="rect">
                      <a:avLst/>
                    </a:prstGeom>
                    <a:noFill/>
                    <a:ln>
                      <a:noFill/>
                    </a:ln>
                  </pic:spPr>
                </pic:pic>
              </a:graphicData>
            </a:graphic>
          </wp:inline>
        </w:drawing>
      </w:r>
      <w:r w:rsidRPr="00FE1CE4">
        <w:rPr>
          <w:rFonts w:cs="Arial"/>
          <w:sz w:val="20"/>
        </w:rPr>
        <w:tab/>
      </w:r>
      <w:r w:rsidRPr="00FE1CE4">
        <w:rPr>
          <w:rFonts w:cs="Arial"/>
          <w:sz w:val="20"/>
        </w:rPr>
        <w:tab/>
      </w:r>
    </w:p>
    <w:p w14:paraId="7D1E838A" w14:textId="77777777" w:rsidR="00FE1CE4" w:rsidRPr="00FE1CE4" w:rsidRDefault="00FE1CE4" w:rsidP="00C93020">
      <w:pPr>
        <w:pStyle w:val="Style2"/>
        <w:numPr>
          <w:ilvl w:val="0"/>
          <w:numId w:val="0"/>
        </w:numPr>
        <w:tabs>
          <w:tab w:val="num" w:pos="1219"/>
          <w:tab w:val="left" w:pos="5508"/>
          <w:tab w:val="left" w:pos="6960"/>
        </w:tabs>
        <w:rPr>
          <w:rFonts w:cs="Arial"/>
          <w:sz w:val="20"/>
        </w:rPr>
      </w:pPr>
    </w:p>
    <w:p w14:paraId="16A94410" w14:textId="0CF8B7E5" w:rsidR="00FE1CE4" w:rsidRPr="00FE1CE4" w:rsidRDefault="00FE1CE4" w:rsidP="00C93020">
      <w:pPr>
        <w:pStyle w:val="Style2"/>
        <w:numPr>
          <w:ilvl w:val="0"/>
          <w:numId w:val="0"/>
        </w:numPr>
        <w:tabs>
          <w:tab w:val="num" w:pos="1219"/>
          <w:tab w:val="left" w:pos="5508"/>
          <w:tab w:val="left" w:pos="6960"/>
        </w:tabs>
        <w:rPr>
          <w:rFonts w:cs="Arial"/>
          <w:sz w:val="20"/>
        </w:rPr>
      </w:pPr>
      <w:r w:rsidRPr="00FE1CE4">
        <w:rPr>
          <w:rFonts w:cs="Arial"/>
          <w:sz w:val="20"/>
        </w:rPr>
        <w:t>Date:</w:t>
      </w:r>
      <w:r w:rsidRPr="00FE1CE4">
        <w:rPr>
          <w:rStyle w:val="Style2Char"/>
          <w:rFonts w:cs="Arial"/>
          <w:sz w:val="20"/>
        </w:rPr>
        <w:tab/>
        <w:t xml:space="preserve">    </w:t>
      </w:r>
      <w:r w:rsidR="0023335F">
        <w:rPr>
          <w:rFonts w:cs="Arial"/>
          <w:sz w:val="20"/>
        </w:rPr>
        <w:t>2</w:t>
      </w:r>
      <w:r w:rsidRPr="00FE1CE4">
        <w:rPr>
          <w:rFonts w:cs="Arial"/>
          <w:sz w:val="20"/>
        </w:rPr>
        <w:t>0</w:t>
      </w:r>
      <w:r w:rsidRPr="00FE1CE4">
        <w:rPr>
          <w:rFonts w:cs="Arial"/>
          <w:sz w:val="20"/>
          <w:vertAlign w:val="superscript"/>
        </w:rPr>
        <w:t>th</w:t>
      </w:r>
      <w:r w:rsidRPr="00FE1CE4">
        <w:rPr>
          <w:rFonts w:cs="Arial"/>
          <w:sz w:val="20"/>
        </w:rPr>
        <w:t xml:space="preserve"> </w:t>
      </w:r>
      <w:r w:rsidR="004C56F6">
        <w:rPr>
          <w:rFonts w:cs="Arial"/>
          <w:sz w:val="20"/>
        </w:rPr>
        <w:t>December</w:t>
      </w:r>
      <w:r w:rsidRPr="00FE1CE4">
        <w:rPr>
          <w:rFonts w:cs="Arial"/>
          <w:sz w:val="20"/>
        </w:rPr>
        <w:t xml:space="preserve"> 202</w:t>
      </w:r>
      <w:r w:rsidR="004C56F6">
        <w:rPr>
          <w:rFonts w:cs="Arial"/>
          <w:sz w:val="20"/>
        </w:rPr>
        <w:t>1</w:t>
      </w:r>
    </w:p>
    <w:p w14:paraId="7C6B9340" w14:textId="42A4CA86" w:rsidR="00ED392D" w:rsidRPr="00FE1CE4" w:rsidRDefault="00ED392D" w:rsidP="00C93020">
      <w:pPr>
        <w:jc w:val="both"/>
        <w:rPr>
          <w:rFonts w:ascii="Arial" w:hAnsi="Arial" w:cs="Arial"/>
          <w:sz w:val="20"/>
        </w:rPr>
      </w:pPr>
    </w:p>
    <w:p w14:paraId="46FA529E" w14:textId="0C404C5F" w:rsidR="00DF6CDA" w:rsidRPr="00FE1CE4" w:rsidRDefault="00DF6CDA" w:rsidP="00C93020">
      <w:pPr>
        <w:jc w:val="both"/>
        <w:rPr>
          <w:rFonts w:ascii="Arial" w:hAnsi="Arial" w:cs="Arial"/>
          <w:sz w:val="20"/>
        </w:rPr>
      </w:pPr>
    </w:p>
    <w:p w14:paraId="19BE8B3E" w14:textId="3DF07BE0" w:rsidR="00DF6CDA" w:rsidRPr="00FE1CE4" w:rsidRDefault="00DF6CDA" w:rsidP="0016212C">
      <w:pPr>
        <w:jc w:val="left"/>
        <w:rPr>
          <w:rFonts w:ascii="Arial" w:hAnsi="Arial" w:cs="Arial"/>
          <w:sz w:val="20"/>
        </w:rPr>
      </w:pPr>
    </w:p>
    <w:p w14:paraId="4DCD1C9C" w14:textId="50CF7D83" w:rsidR="00DF6CDA" w:rsidRPr="00FE1CE4" w:rsidRDefault="00DF6CDA" w:rsidP="0016212C">
      <w:pPr>
        <w:jc w:val="left"/>
        <w:rPr>
          <w:rFonts w:ascii="Arial" w:hAnsi="Arial" w:cs="Arial"/>
          <w:sz w:val="20"/>
        </w:rPr>
      </w:pPr>
    </w:p>
    <w:p w14:paraId="430EF98F" w14:textId="77777777" w:rsidR="00DF6CDA" w:rsidRPr="00FE1CE4" w:rsidRDefault="00DF6CDA" w:rsidP="0016212C">
      <w:pPr>
        <w:jc w:val="left"/>
        <w:rPr>
          <w:rFonts w:ascii="Arial" w:hAnsi="Arial" w:cs="Arial"/>
          <w:sz w:val="20"/>
        </w:rPr>
      </w:pPr>
    </w:p>
    <w:sectPr w:rsidR="00DF6CDA" w:rsidRPr="00FE1CE4" w:rsidSect="002F288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134" w:header="720" w:footer="720" w:gutter="0"/>
      <w:cols w:space="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8008F" w14:textId="77777777" w:rsidR="00CC7076" w:rsidRDefault="00CC7076" w:rsidP="0070765C">
      <w:r>
        <w:separator/>
      </w:r>
    </w:p>
  </w:endnote>
  <w:endnote w:type="continuationSeparator" w:id="0">
    <w:p w14:paraId="4BA80221" w14:textId="77777777" w:rsidR="00CC7076" w:rsidRDefault="00CC7076" w:rsidP="00707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F03B3" w14:textId="77777777" w:rsidR="00FF4D0E" w:rsidRDefault="00FF4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40E8D" w14:textId="3FB06712" w:rsidR="00D3446A" w:rsidRPr="00C1049D" w:rsidRDefault="00D3446A" w:rsidP="008B588A">
    <w:pPr>
      <w:pStyle w:val="PlainText"/>
      <w:jc w:val="left"/>
      <w:rPr>
        <w:rFonts w:asciiTheme="minorHAnsi" w:eastAsiaTheme="minorHAnsi" w:hAnsiTheme="minorHAnsi" w:cstheme="minorBidi"/>
        <w:bCs/>
        <w:sz w:val="16"/>
        <w:szCs w:val="16"/>
      </w:rPr>
    </w:pPr>
    <w:r w:rsidRPr="00C1049D">
      <w:rPr>
        <w:rFonts w:asciiTheme="minorHAnsi" w:eastAsiaTheme="minorHAnsi" w:hAnsiTheme="minorHAnsi" w:cstheme="minorBidi"/>
        <w:bCs/>
        <w:sz w:val="16"/>
        <w:szCs w:val="16"/>
      </w:rPr>
      <w:t>----------------------------------------------------------------------------------------------------------------------------------------------------------------------------------------------</w:t>
    </w:r>
  </w:p>
  <w:p w14:paraId="5E2E6BBD" w14:textId="30C4B7BD" w:rsidR="00A06238" w:rsidRPr="00886D0D" w:rsidRDefault="00A06238" w:rsidP="008B588A">
    <w:pPr>
      <w:pStyle w:val="PlainText"/>
      <w:jc w:val="left"/>
      <w:rPr>
        <w:rFonts w:asciiTheme="minorHAnsi" w:eastAsiaTheme="minorHAnsi" w:hAnsiTheme="minorHAnsi" w:cstheme="minorBidi"/>
        <w:bCs/>
        <w:color w:val="002060"/>
        <w:sz w:val="16"/>
        <w:szCs w:val="16"/>
      </w:rPr>
    </w:pPr>
    <w:r w:rsidRPr="00886D0D">
      <w:rPr>
        <w:rFonts w:asciiTheme="minorHAnsi" w:eastAsiaTheme="minorHAnsi" w:hAnsiTheme="minorHAnsi" w:cstheme="minorBidi"/>
        <w:bCs/>
        <w:color w:val="002060"/>
        <w:sz w:val="16"/>
        <w:szCs w:val="16"/>
      </w:rPr>
      <w:t>3 Alldicks Road, Hemel Hempstead, Hert</w:t>
    </w:r>
    <w:r w:rsidR="008045BB">
      <w:rPr>
        <w:rFonts w:asciiTheme="minorHAnsi" w:eastAsiaTheme="minorHAnsi" w:hAnsiTheme="minorHAnsi" w:cstheme="minorBidi"/>
        <w:bCs/>
        <w:color w:val="002060"/>
        <w:sz w:val="16"/>
        <w:szCs w:val="16"/>
      </w:rPr>
      <w:t>s</w:t>
    </w:r>
    <w:r w:rsidRPr="00886D0D">
      <w:rPr>
        <w:rFonts w:asciiTheme="minorHAnsi" w:eastAsiaTheme="minorHAnsi" w:hAnsiTheme="minorHAnsi" w:cstheme="minorBidi"/>
        <w:bCs/>
        <w:color w:val="002060"/>
        <w:sz w:val="16"/>
        <w:szCs w:val="16"/>
      </w:rPr>
      <w:t>, HP3 9J</w:t>
    </w:r>
    <w:r w:rsidR="00CF4DF3" w:rsidRPr="00886D0D">
      <w:rPr>
        <w:rFonts w:asciiTheme="minorHAnsi" w:eastAsiaTheme="minorHAnsi" w:hAnsiTheme="minorHAnsi" w:cstheme="minorBidi"/>
        <w:bCs/>
        <w:color w:val="002060"/>
        <w:sz w:val="16"/>
        <w:szCs w:val="16"/>
      </w:rPr>
      <w:t>J</w:t>
    </w:r>
    <w:r w:rsidR="008B588A" w:rsidRPr="00886D0D">
      <w:rPr>
        <w:rFonts w:asciiTheme="minorHAnsi" w:eastAsiaTheme="minorHAnsi" w:hAnsiTheme="minorHAnsi" w:cstheme="minorBidi"/>
        <w:bCs/>
        <w:color w:val="002060"/>
        <w:sz w:val="16"/>
        <w:szCs w:val="16"/>
      </w:rPr>
      <w:t xml:space="preserve"> </w:t>
    </w:r>
    <w:r w:rsidR="00886D0D" w:rsidRPr="00886D0D">
      <w:rPr>
        <w:rFonts w:asciiTheme="minorHAnsi" w:eastAsiaTheme="minorHAnsi" w:hAnsiTheme="minorHAnsi" w:cstheme="minorBidi"/>
        <w:bCs/>
        <w:color w:val="002060"/>
        <w:sz w:val="16"/>
        <w:szCs w:val="16"/>
      </w:rPr>
      <w:t>*</w:t>
    </w:r>
    <w:r w:rsidR="008B588A" w:rsidRPr="00886D0D">
      <w:rPr>
        <w:rFonts w:asciiTheme="minorHAnsi" w:eastAsiaTheme="minorHAnsi" w:hAnsiTheme="minorHAnsi" w:cstheme="minorBidi"/>
        <w:bCs/>
        <w:color w:val="002060"/>
        <w:sz w:val="16"/>
        <w:szCs w:val="16"/>
      </w:rPr>
      <w:t xml:space="preserve"> </w:t>
    </w:r>
    <w:r w:rsidRPr="00886D0D">
      <w:rPr>
        <w:rFonts w:asciiTheme="minorHAnsi" w:eastAsiaTheme="minorHAnsi" w:hAnsiTheme="minorHAnsi" w:cstheme="minorBidi"/>
        <w:bCs/>
        <w:color w:val="002060"/>
        <w:sz w:val="16"/>
        <w:szCs w:val="16"/>
      </w:rPr>
      <w:t>Tel: 01442 380 421</w:t>
    </w:r>
    <w:r w:rsidR="008B588A" w:rsidRPr="00886D0D">
      <w:rPr>
        <w:rFonts w:asciiTheme="minorHAnsi" w:eastAsiaTheme="minorHAnsi" w:hAnsiTheme="minorHAnsi" w:cstheme="minorBidi"/>
        <w:bCs/>
        <w:color w:val="002060"/>
        <w:sz w:val="16"/>
        <w:szCs w:val="16"/>
      </w:rPr>
      <w:t xml:space="preserve"> </w:t>
    </w:r>
    <w:r w:rsidR="00E26458" w:rsidRPr="00886D0D">
      <w:rPr>
        <w:rFonts w:asciiTheme="minorHAnsi" w:eastAsiaTheme="minorHAnsi" w:hAnsiTheme="minorHAnsi" w:cstheme="minorBidi"/>
        <w:bCs/>
        <w:color w:val="002060"/>
        <w:sz w:val="16"/>
        <w:szCs w:val="16"/>
      </w:rPr>
      <w:t>* Email</w:t>
    </w:r>
    <w:r w:rsidR="00A469A9" w:rsidRPr="00886D0D">
      <w:rPr>
        <w:rFonts w:ascii="Arial" w:hAnsi="Arial" w:cs="Arial"/>
        <w:bCs/>
        <w:color w:val="002060"/>
        <w:sz w:val="16"/>
        <w:szCs w:val="16"/>
      </w:rPr>
      <w:t xml:space="preserve">: </w:t>
    </w:r>
    <w:hyperlink r:id="rId1" w:history="1">
      <w:r w:rsidR="00FF0BD7" w:rsidRPr="00886D0D">
        <w:rPr>
          <w:rStyle w:val="Hyperlink"/>
          <w:rFonts w:ascii="Arial" w:hAnsi="Arial" w:cs="Arial"/>
          <w:bCs/>
          <w:sz w:val="16"/>
          <w:szCs w:val="16"/>
        </w:rPr>
        <w:t>info@apolodorltd.co.uk</w:t>
      </w:r>
    </w:hyperlink>
    <w:r w:rsidR="00886D0D">
      <w:rPr>
        <w:rFonts w:ascii="Arial" w:hAnsi="Arial" w:cs="Arial"/>
        <w:bCs/>
        <w:color w:val="002060"/>
        <w:sz w:val="16"/>
        <w:szCs w:val="16"/>
      </w:rPr>
      <w:t xml:space="preserve"> *</w:t>
    </w:r>
    <w:r w:rsidR="00215ABF">
      <w:rPr>
        <w:rFonts w:ascii="Arial" w:hAnsi="Arial" w:cs="Arial"/>
        <w:bCs/>
        <w:color w:val="002060"/>
        <w:sz w:val="16"/>
        <w:szCs w:val="16"/>
      </w:rPr>
      <w:t xml:space="preserve"> </w:t>
    </w:r>
    <w:r w:rsidR="008045BB">
      <w:rPr>
        <w:rFonts w:ascii="Arial" w:hAnsi="Arial" w:cs="Arial"/>
        <w:bCs/>
        <w:color w:val="002060"/>
        <w:sz w:val="16"/>
        <w:szCs w:val="16"/>
      </w:rPr>
      <w:t>website</w:t>
    </w:r>
    <w:r w:rsidR="00FF0BD7" w:rsidRPr="00886D0D">
      <w:rPr>
        <w:rFonts w:ascii="Arial" w:hAnsi="Arial" w:cs="Arial"/>
        <w:bCs/>
        <w:color w:val="002060"/>
        <w:sz w:val="16"/>
        <w:szCs w:val="16"/>
      </w:rPr>
      <w:t xml:space="preserve"> </w:t>
    </w:r>
    <w:hyperlink r:id="rId2" w:history="1">
      <w:r w:rsidR="00886D0D" w:rsidRPr="00886D0D">
        <w:rPr>
          <w:rStyle w:val="Hyperlink"/>
          <w:rFonts w:ascii="Arial" w:eastAsiaTheme="minorHAnsi" w:hAnsi="Arial" w:cs="Arial"/>
          <w:bCs/>
          <w:sz w:val="16"/>
          <w:szCs w:val="16"/>
        </w:rPr>
        <w:t>www.apolodorltd.co.uk</w:t>
      </w:r>
    </w:hyperlink>
    <w:r w:rsidR="00FF0BD7" w:rsidRPr="00886D0D">
      <w:rPr>
        <w:rFonts w:ascii="Arial" w:hAnsi="Arial" w:cs="Arial"/>
        <w:bCs/>
        <w:color w:val="002060"/>
        <w:sz w:val="16"/>
        <w:szCs w:val="16"/>
      </w:rPr>
      <w:t xml:space="preserve"> </w:t>
    </w:r>
  </w:p>
  <w:p w14:paraId="78E095AA" w14:textId="47CA9B8A" w:rsidR="0070765C" w:rsidRDefault="007546B0" w:rsidP="007546B0">
    <w:pPr>
      <w:rPr>
        <w:rFonts w:ascii="Arial" w:hAnsi="Arial" w:cs="Arial"/>
        <w:bCs/>
        <w:color w:val="002060"/>
        <w:sz w:val="16"/>
        <w:szCs w:val="16"/>
      </w:rPr>
    </w:pPr>
    <w:r>
      <w:rPr>
        <w:noProof/>
        <w:lang w:eastAsia="en-GB"/>
      </w:rPr>
      <w:drawing>
        <wp:inline distT="0" distB="0" distL="0" distR="0" wp14:anchorId="3ADA4B5C" wp14:editId="7EF23BD4">
          <wp:extent cx="466725" cy="447675"/>
          <wp:effectExtent l="0" t="0" r="9525" b="9525"/>
          <wp:docPr id="5" name="Picture 6" descr="A picture containing icon&#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 6" descr="A picture containing icon&#10;&#10;Description automatically generated"/>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a:noFill/>
                  </a:ln>
                </pic:spPr>
              </pic:pic>
            </a:graphicData>
          </a:graphic>
        </wp:inline>
      </w:drawing>
    </w:r>
    <w:r w:rsidR="00994E01">
      <w:rPr>
        <w:rFonts w:ascii="Arial" w:hAnsi="Arial" w:cs="Arial"/>
        <w:bCs/>
        <w:color w:val="002060"/>
        <w:sz w:val="16"/>
        <w:szCs w:val="16"/>
      </w:rPr>
      <w:t xml:space="preserve"> </w:t>
    </w:r>
    <w:r w:rsidR="00713BDC">
      <w:rPr>
        <w:rFonts w:ascii="Arial" w:hAnsi="Arial" w:cs="Arial"/>
        <w:bCs/>
        <w:color w:val="002060"/>
        <w:sz w:val="16"/>
        <w:szCs w:val="16"/>
      </w:rPr>
      <w:t xml:space="preserve">       </w:t>
    </w:r>
    <w:r w:rsidR="00994E01">
      <w:rPr>
        <w:rFonts w:ascii="Arial" w:hAnsi="Arial" w:cs="Arial"/>
        <w:bCs/>
        <w:color w:val="002060"/>
        <w:sz w:val="16"/>
        <w:szCs w:val="16"/>
      </w:rPr>
      <w:t xml:space="preserve">  </w:t>
    </w:r>
    <w:r w:rsidR="00994E01">
      <w:rPr>
        <w:noProof/>
        <w:lang w:eastAsia="en-GB"/>
      </w:rPr>
      <w:drawing>
        <wp:inline distT="0" distB="0" distL="0" distR="0" wp14:anchorId="2FC795CA" wp14:editId="670AA2EE">
          <wp:extent cx="542925" cy="416948"/>
          <wp:effectExtent l="0" t="0" r="0" b="2540"/>
          <wp:docPr id="9" name="Picture 1" descr="Description: safecontractor roun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afecontractor round RGB"/>
                  <pic:cNvPicPr>
                    <a:picLocks noChangeAspect="1" noChangeArrowheads="1"/>
                  </pic:cNvPicPr>
                </pic:nvPicPr>
                <pic:blipFill>
                  <a:blip r:embed="rId4" r:link="rId5"/>
                  <a:srcRect/>
                  <a:stretch>
                    <a:fillRect/>
                  </a:stretch>
                </pic:blipFill>
                <pic:spPr bwMode="auto">
                  <a:xfrm>
                    <a:off x="0" y="0"/>
                    <a:ext cx="545623" cy="419020"/>
                  </a:xfrm>
                  <a:prstGeom prst="rect">
                    <a:avLst/>
                  </a:prstGeom>
                  <a:noFill/>
                  <a:ln w="9525">
                    <a:noFill/>
                    <a:miter lim="800000"/>
                    <a:headEnd/>
                    <a:tailEnd/>
                  </a:ln>
                </pic:spPr>
              </pic:pic>
            </a:graphicData>
          </a:graphic>
        </wp:inline>
      </w:drawing>
    </w:r>
    <w:r w:rsidR="00713BDC">
      <w:rPr>
        <w:rFonts w:ascii="Arial" w:hAnsi="Arial" w:cs="Arial"/>
        <w:bCs/>
        <w:color w:val="002060"/>
        <w:sz w:val="16"/>
        <w:szCs w:val="16"/>
      </w:rPr>
      <w:t xml:space="preserve">    </w:t>
    </w:r>
    <w:r w:rsidR="00F549E9">
      <w:rPr>
        <w:rFonts w:ascii="Arial" w:hAnsi="Arial" w:cs="Arial"/>
        <w:bCs/>
        <w:color w:val="002060"/>
        <w:sz w:val="16"/>
        <w:szCs w:val="16"/>
      </w:rPr>
      <w:t xml:space="preserve">   </w:t>
    </w:r>
    <w:r w:rsidR="00713BDC">
      <w:rPr>
        <w:rFonts w:ascii="Arial" w:hAnsi="Arial" w:cs="Arial"/>
        <w:bCs/>
        <w:color w:val="002060"/>
        <w:sz w:val="16"/>
        <w:szCs w:val="16"/>
      </w:rPr>
      <w:t xml:space="preserve">  </w:t>
    </w:r>
    <w:r w:rsidR="00F549E9">
      <w:rPr>
        <w:noProof/>
        <w:lang w:eastAsia="en-GB"/>
      </w:rPr>
      <w:drawing>
        <wp:inline distT="0" distB="0" distL="0" distR="0" wp14:anchorId="7A57D324" wp14:editId="164BFA27">
          <wp:extent cx="520700" cy="403860"/>
          <wp:effectExtent l="19050" t="0" r="0" b="0"/>
          <wp:docPr id="10" name="Picture 2" descr="Description: vsmal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vsmalllogo"/>
                  <pic:cNvPicPr>
                    <a:picLocks noChangeAspect="1" noChangeArrowheads="1"/>
                  </pic:cNvPicPr>
                </pic:nvPicPr>
                <pic:blipFill>
                  <a:blip r:embed="rId6" r:link="rId7"/>
                  <a:srcRect/>
                  <a:stretch>
                    <a:fillRect/>
                  </a:stretch>
                </pic:blipFill>
                <pic:spPr bwMode="auto">
                  <a:xfrm>
                    <a:off x="0" y="0"/>
                    <a:ext cx="520700" cy="403860"/>
                  </a:xfrm>
                  <a:prstGeom prst="rect">
                    <a:avLst/>
                  </a:prstGeom>
                  <a:noFill/>
                  <a:ln w="9525">
                    <a:noFill/>
                    <a:miter lim="800000"/>
                    <a:headEnd/>
                    <a:tailEnd/>
                  </a:ln>
                </pic:spPr>
              </pic:pic>
            </a:graphicData>
          </a:graphic>
        </wp:inline>
      </w:drawing>
    </w:r>
    <w:r w:rsidR="00E14DD1">
      <w:rPr>
        <w:rFonts w:ascii="Arial" w:hAnsi="Arial" w:cs="Arial"/>
        <w:bCs/>
        <w:color w:val="002060"/>
        <w:sz w:val="16"/>
        <w:szCs w:val="16"/>
      </w:rPr>
      <w:t xml:space="preserve">  </w:t>
    </w:r>
    <w:r w:rsidR="00713BDC">
      <w:rPr>
        <w:rFonts w:ascii="Arial" w:hAnsi="Arial" w:cs="Arial"/>
        <w:bCs/>
        <w:color w:val="002060"/>
        <w:sz w:val="16"/>
        <w:szCs w:val="16"/>
      </w:rPr>
      <w:t xml:space="preserve">      </w:t>
    </w:r>
    <w:r w:rsidR="00E14DD1">
      <w:rPr>
        <w:rFonts w:ascii="Arial" w:hAnsi="Arial" w:cs="Arial"/>
        <w:bCs/>
        <w:color w:val="002060"/>
        <w:sz w:val="16"/>
        <w:szCs w:val="16"/>
      </w:rPr>
      <w:t xml:space="preserve">  </w:t>
    </w:r>
    <w:r w:rsidR="00E14DD1">
      <w:rPr>
        <w:noProof/>
        <w:lang w:eastAsia="en-GB"/>
      </w:rPr>
      <w:drawing>
        <wp:inline distT="0" distB="0" distL="0" distR="0" wp14:anchorId="5C5628BD" wp14:editId="58CF1986">
          <wp:extent cx="771525" cy="443054"/>
          <wp:effectExtent l="0" t="0" r="0" b="0"/>
          <wp:docPr id="11" name="Picture 4" descr="Description: cid:image013.jpg@01D0BEF9.63A2EB6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id:image013.jpg@01D0BEF9.63A2EB60"/>
                  <pic:cNvPicPr>
                    <a:picLocks noChangeAspect="1" noChangeArrowheads="1"/>
                  </pic:cNvPicPr>
                </pic:nvPicPr>
                <pic:blipFill>
                  <a:blip r:embed="rId9" r:link="rId10"/>
                  <a:srcRect/>
                  <a:stretch>
                    <a:fillRect/>
                  </a:stretch>
                </pic:blipFill>
                <pic:spPr bwMode="auto">
                  <a:xfrm>
                    <a:off x="0" y="0"/>
                    <a:ext cx="777433" cy="446447"/>
                  </a:xfrm>
                  <a:prstGeom prst="rect">
                    <a:avLst/>
                  </a:prstGeom>
                  <a:noFill/>
                  <a:ln w="9525">
                    <a:noFill/>
                    <a:miter lim="800000"/>
                    <a:headEnd/>
                    <a:tailEnd/>
                  </a:ln>
                </pic:spPr>
              </pic:pic>
            </a:graphicData>
          </a:graphic>
        </wp:inline>
      </w:drawing>
    </w:r>
    <w:r w:rsidR="00713BDC">
      <w:rPr>
        <w:rFonts w:ascii="Arial" w:hAnsi="Arial" w:cs="Arial"/>
        <w:bCs/>
        <w:color w:val="002060"/>
        <w:sz w:val="16"/>
        <w:szCs w:val="16"/>
      </w:rPr>
      <w:t xml:space="preserve">  </w:t>
    </w:r>
    <w:r w:rsidR="006D6A66">
      <w:rPr>
        <w:rFonts w:ascii="Arial" w:hAnsi="Arial" w:cs="Arial"/>
        <w:bCs/>
        <w:color w:val="002060"/>
        <w:sz w:val="16"/>
        <w:szCs w:val="16"/>
      </w:rPr>
      <w:t xml:space="preserve"> </w:t>
    </w:r>
    <w:r w:rsidR="00713BDC">
      <w:rPr>
        <w:rFonts w:ascii="Arial" w:hAnsi="Arial" w:cs="Arial"/>
        <w:bCs/>
        <w:color w:val="002060"/>
        <w:sz w:val="16"/>
        <w:szCs w:val="16"/>
      </w:rPr>
      <w:t xml:space="preserve">    </w:t>
    </w:r>
    <w:r w:rsidR="00775713">
      <w:rPr>
        <w:rFonts w:ascii="Arial" w:hAnsi="Arial" w:cs="Arial"/>
        <w:bCs/>
        <w:color w:val="002060"/>
        <w:sz w:val="16"/>
        <w:szCs w:val="16"/>
      </w:rPr>
      <w:t xml:space="preserve">  </w:t>
    </w:r>
    <w:r w:rsidR="000129A2">
      <w:rPr>
        <w:noProof/>
      </w:rPr>
      <w:drawing>
        <wp:inline distT="0" distB="0" distL="0" distR="0" wp14:anchorId="6988E126" wp14:editId="42B84BFB">
          <wp:extent cx="1204103" cy="476250"/>
          <wp:effectExtent l="0" t="0" r="0" b="0"/>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2149" cy="487343"/>
                  </a:xfrm>
                  <a:prstGeom prst="rect">
                    <a:avLst/>
                  </a:prstGeom>
                  <a:noFill/>
                </pic:spPr>
              </pic:pic>
            </a:graphicData>
          </a:graphic>
        </wp:inline>
      </w:drawing>
    </w:r>
    <w:r w:rsidR="00EF6556">
      <w:rPr>
        <w:rFonts w:ascii="Arial" w:hAnsi="Arial" w:cs="Arial"/>
        <w:bCs/>
        <w:color w:val="002060"/>
        <w:sz w:val="16"/>
        <w:szCs w:val="16"/>
      </w:rPr>
      <w:t xml:space="preserve"> </w:t>
    </w:r>
    <w:r w:rsidR="00713BDC">
      <w:rPr>
        <w:rFonts w:ascii="Arial" w:hAnsi="Arial" w:cs="Arial"/>
        <w:bCs/>
        <w:color w:val="002060"/>
        <w:sz w:val="16"/>
        <w:szCs w:val="16"/>
      </w:rPr>
      <w:t xml:space="preserve">       </w:t>
    </w:r>
    <w:r w:rsidR="00EF6556">
      <w:rPr>
        <w:rFonts w:ascii="Arial" w:hAnsi="Arial" w:cs="Arial"/>
        <w:bCs/>
        <w:color w:val="002060"/>
        <w:sz w:val="16"/>
        <w:szCs w:val="16"/>
      </w:rPr>
      <w:t xml:space="preserve">  </w:t>
    </w:r>
    <w:r w:rsidR="00EF6556">
      <w:rPr>
        <w:noProof/>
      </w:rPr>
      <w:drawing>
        <wp:inline distT="0" distB="0" distL="0" distR="0" wp14:anchorId="6937F92A" wp14:editId="3BD705EB">
          <wp:extent cx="1028700" cy="482203"/>
          <wp:effectExtent l="0" t="0" r="0" b="0"/>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2614" cy="488725"/>
                  </a:xfrm>
                  <a:prstGeom prst="rect">
                    <a:avLst/>
                  </a:prstGeom>
                  <a:noFill/>
                </pic:spPr>
              </pic:pic>
            </a:graphicData>
          </a:graphic>
        </wp:inline>
      </w:drawing>
    </w:r>
  </w:p>
  <w:p w14:paraId="4B920EC5" w14:textId="0A3B40D5" w:rsidR="00121138" w:rsidRPr="00012DFA" w:rsidRDefault="00012DFA" w:rsidP="00012DFA">
    <w:pPr>
      <w:rPr>
        <w:rFonts w:ascii="Arial" w:hAnsi="Arial" w:cs="Arial"/>
        <w:bCs/>
        <w:color w:val="000066"/>
        <w:sz w:val="16"/>
        <w:szCs w:val="16"/>
      </w:rPr>
    </w:pPr>
    <w:r w:rsidRPr="00012DFA">
      <w:rPr>
        <w:rStyle w:val="normaltextrun"/>
        <w:b/>
        <w:bCs/>
        <w:color w:val="000066"/>
        <w:sz w:val="16"/>
        <w:szCs w:val="16"/>
        <w:shd w:val="clear" w:color="auto" w:fill="FFFFFF"/>
      </w:rPr>
      <w:t>Company Registration Number:</w:t>
    </w:r>
    <w:r w:rsidRPr="00012DFA">
      <w:rPr>
        <w:rStyle w:val="normaltextrun"/>
        <w:color w:val="000066"/>
        <w:sz w:val="16"/>
        <w:szCs w:val="16"/>
        <w:shd w:val="clear" w:color="auto" w:fill="FFFFFF"/>
      </w:rPr>
      <w:t> 06501201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59614" w14:textId="77777777" w:rsidR="00FF4D0E" w:rsidRDefault="00FF4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FBE9F" w14:textId="77777777" w:rsidR="00CC7076" w:rsidRDefault="00CC7076" w:rsidP="0070765C">
      <w:r>
        <w:separator/>
      </w:r>
    </w:p>
  </w:footnote>
  <w:footnote w:type="continuationSeparator" w:id="0">
    <w:p w14:paraId="30929DC3" w14:textId="77777777" w:rsidR="00CC7076" w:rsidRDefault="00CC7076" w:rsidP="00707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C4ED3" w14:textId="77777777" w:rsidR="00FF4D0E" w:rsidRDefault="00FF4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787C" w14:textId="141C9794" w:rsidR="0070765C" w:rsidRDefault="0070765C" w:rsidP="0070765C">
    <w:pPr>
      <w:pStyle w:val="Header"/>
      <w:jc w:val="right"/>
    </w:pPr>
    <w:r w:rsidRPr="00CE0653">
      <w:rPr>
        <w:rFonts w:ascii="Algerian" w:hAnsi="Algerian"/>
        <w:noProof/>
        <w:color w:val="385623" w:themeColor="accent6" w:themeShade="80"/>
        <w:sz w:val="36"/>
        <w:szCs w:val="28"/>
        <w:lang w:eastAsia="en-GB"/>
      </w:rPr>
      <w:drawing>
        <wp:inline distT="0" distB="0" distL="0" distR="0" wp14:anchorId="27EFCF20" wp14:editId="046C8C1D">
          <wp:extent cx="847725" cy="311367"/>
          <wp:effectExtent l="0" t="0" r="0" b="0"/>
          <wp:docPr id="1"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ogo&#10;&#10;Description automatically generated"/>
                  <pic:cNvPicPr>
                    <a:picLocks noChangeAspect="1" noChangeArrowheads="1"/>
                  </pic:cNvPicPr>
                </pic:nvPicPr>
                <pic:blipFill>
                  <a:blip r:embed="rId1" cstate="print"/>
                  <a:srcRect/>
                  <a:stretch>
                    <a:fillRect/>
                  </a:stretch>
                </pic:blipFill>
                <pic:spPr bwMode="auto">
                  <a:xfrm>
                    <a:off x="0" y="0"/>
                    <a:ext cx="889636" cy="326761"/>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231E7" w14:textId="77777777" w:rsidR="00FF4D0E" w:rsidRDefault="00FF4D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66DB0"/>
    <w:multiLevelType w:val="hybridMultilevel"/>
    <w:tmpl w:val="AE8E279C"/>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07D13"/>
    <w:multiLevelType w:val="hybridMultilevel"/>
    <w:tmpl w:val="21506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D5D4D"/>
    <w:multiLevelType w:val="hybridMultilevel"/>
    <w:tmpl w:val="4B0C6698"/>
    <w:lvl w:ilvl="0" w:tplc="6838CB54">
      <w:start w:val="1"/>
      <w:numFmt w:val="decimal"/>
      <w:lvlText w:val="%1."/>
      <w:lvlJc w:val="left"/>
      <w:pPr>
        <w:ind w:left="472" w:hanging="360"/>
      </w:pPr>
      <w:rPr>
        <w:rFonts w:ascii="Carlito" w:eastAsia="Carlito" w:hAnsi="Carlito" w:cs="Carlito" w:hint="default"/>
        <w:b/>
        <w:bCs/>
        <w:spacing w:val="-1"/>
        <w:w w:val="99"/>
        <w:sz w:val="14"/>
        <w:szCs w:val="14"/>
        <w:lang w:val="en-US" w:eastAsia="en-US" w:bidi="ar-SA"/>
      </w:rPr>
    </w:lvl>
    <w:lvl w:ilvl="1" w:tplc="03EA9178">
      <w:start w:val="1"/>
      <w:numFmt w:val="lowerLetter"/>
      <w:lvlText w:val="%2."/>
      <w:lvlJc w:val="left"/>
      <w:pPr>
        <w:ind w:left="832" w:hanging="360"/>
      </w:pPr>
      <w:rPr>
        <w:rFonts w:ascii="Carlito" w:eastAsia="Carlito" w:hAnsi="Carlito" w:cs="Carlito" w:hint="default"/>
        <w:w w:val="99"/>
        <w:sz w:val="14"/>
        <w:szCs w:val="14"/>
        <w:lang w:val="en-US" w:eastAsia="en-US" w:bidi="ar-SA"/>
      </w:rPr>
    </w:lvl>
    <w:lvl w:ilvl="2" w:tplc="4E7073EE">
      <w:start w:val="1"/>
      <w:numFmt w:val="lowerRoman"/>
      <w:lvlText w:val="%3."/>
      <w:lvlJc w:val="left"/>
      <w:pPr>
        <w:ind w:left="1912" w:hanging="248"/>
        <w:jc w:val="right"/>
      </w:pPr>
      <w:rPr>
        <w:rFonts w:ascii="Carlito" w:eastAsia="Carlito" w:hAnsi="Carlito" w:cs="Carlito" w:hint="default"/>
        <w:spacing w:val="-1"/>
        <w:w w:val="99"/>
        <w:sz w:val="14"/>
        <w:szCs w:val="14"/>
        <w:lang w:val="en-US" w:eastAsia="en-US" w:bidi="ar-SA"/>
      </w:rPr>
    </w:lvl>
    <w:lvl w:ilvl="3" w:tplc="DE80524C">
      <w:numFmt w:val="bullet"/>
      <w:lvlText w:val="•"/>
      <w:lvlJc w:val="left"/>
      <w:pPr>
        <w:ind w:left="1920" w:hanging="248"/>
      </w:pPr>
      <w:rPr>
        <w:rFonts w:hint="default"/>
        <w:lang w:val="en-US" w:eastAsia="en-US" w:bidi="ar-SA"/>
      </w:rPr>
    </w:lvl>
    <w:lvl w:ilvl="4" w:tplc="C7824BAE">
      <w:numFmt w:val="bullet"/>
      <w:lvlText w:val="•"/>
      <w:lvlJc w:val="left"/>
      <w:pPr>
        <w:ind w:left="1566" w:hanging="248"/>
      </w:pPr>
      <w:rPr>
        <w:rFonts w:hint="default"/>
        <w:lang w:val="en-US" w:eastAsia="en-US" w:bidi="ar-SA"/>
      </w:rPr>
    </w:lvl>
    <w:lvl w:ilvl="5" w:tplc="D23AAF08">
      <w:numFmt w:val="bullet"/>
      <w:lvlText w:val="•"/>
      <w:lvlJc w:val="left"/>
      <w:pPr>
        <w:ind w:left="1213" w:hanging="248"/>
      </w:pPr>
      <w:rPr>
        <w:rFonts w:hint="default"/>
        <w:lang w:val="en-US" w:eastAsia="en-US" w:bidi="ar-SA"/>
      </w:rPr>
    </w:lvl>
    <w:lvl w:ilvl="6" w:tplc="404626C0">
      <w:numFmt w:val="bullet"/>
      <w:lvlText w:val="•"/>
      <w:lvlJc w:val="left"/>
      <w:pPr>
        <w:ind w:left="860" w:hanging="248"/>
      </w:pPr>
      <w:rPr>
        <w:rFonts w:hint="default"/>
        <w:lang w:val="en-US" w:eastAsia="en-US" w:bidi="ar-SA"/>
      </w:rPr>
    </w:lvl>
    <w:lvl w:ilvl="7" w:tplc="DA3A9EF8">
      <w:numFmt w:val="bullet"/>
      <w:lvlText w:val="•"/>
      <w:lvlJc w:val="left"/>
      <w:pPr>
        <w:ind w:left="506" w:hanging="248"/>
      </w:pPr>
      <w:rPr>
        <w:rFonts w:hint="default"/>
        <w:lang w:val="en-US" w:eastAsia="en-US" w:bidi="ar-SA"/>
      </w:rPr>
    </w:lvl>
    <w:lvl w:ilvl="8" w:tplc="1FB4C53A">
      <w:numFmt w:val="bullet"/>
      <w:lvlText w:val="•"/>
      <w:lvlJc w:val="left"/>
      <w:pPr>
        <w:ind w:left="153" w:hanging="248"/>
      </w:pPr>
      <w:rPr>
        <w:rFonts w:hint="default"/>
        <w:lang w:val="en-US" w:eastAsia="en-US" w:bidi="ar-SA"/>
      </w:rPr>
    </w:lvl>
  </w:abstractNum>
  <w:abstractNum w:abstractNumId="3" w15:restartNumberingAfterBreak="0">
    <w:nsid w:val="17CFCCC4"/>
    <w:multiLevelType w:val="hybridMultilevel"/>
    <w:tmpl w:val="00000000"/>
    <w:name w:val="Bullets"/>
    <w:lvl w:ilvl="0" w:tplc="FFFFFFFF">
      <w:numFmt w:val="bullet"/>
      <w:pStyle w:val="Level1Bullet"/>
      <w:lvlText w:val="•"/>
      <w:lvlJc w:val="left"/>
      <w:pPr>
        <w:tabs>
          <w:tab w:val="num" w:pos="720"/>
        </w:tabs>
        <w:ind w:left="720" w:hanging="360"/>
      </w:pPr>
    </w:lvl>
    <w:lvl w:ilvl="1" w:tplc="FFFFFFFF">
      <w:numFmt w:val="bullet"/>
      <w:pStyle w:val="Level2Bullet"/>
      <w:lvlText w:val="–"/>
      <w:lvlJc w:val="left"/>
      <w:pPr>
        <w:tabs>
          <w:tab w:val="num" w:pos="1440"/>
        </w:tabs>
        <w:ind w:left="1440" w:hanging="360"/>
      </w:pPr>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4" w15:restartNumberingAfterBreak="0">
    <w:nsid w:val="22B07B32"/>
    <w:multiLevelType w:val="hybridMultilevel"/>
    <w:tmpl w:val="07268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46A44"/>
    <w:multiLevelType w:val="hybridMultilevel"/>
    <w:tmpl w:val="DBEC7690"/>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054DAB"/>
    <w:multiLevelType w:val="hybridMultilevel"/>
    <w:tmpl w:val="C9043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3641DE"/>
    <w:multiLevelType w:val="hybridMultilevel"/>
    <w:tmpl w:val="46CC7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983A11"/>
    <w:multiLevelType w:val="multilevel"/>
    <w:tmpl w:val="06067088"/>
    <w:lvl w:ilvl="0">
      <w:start w:val="1"/>
      <w:numFmt w:val="decimal"/>
      <w:pStyle w:val="Style1"/>
      <w:lvlText w:val="%1."/>
      <w:lvlJc w:val="left"/>
      <w:pPr>
        <w:tabs>
          <w:tab w:val="num" w:pos="709"/>
        </w:tabs>
        <w:ind w:left="709" w:hanging="709"/>
      </w:pPr>
      <w:rPr>
        <w:rFonts w:ascii="Arial" w:hAnsi="Arial" w:hint="default"/>
        <w:b w:val="0"/>
        <w:i w:val="0"/>
        <w:sz w:val="22"/>
      </w:rPr>
    </w:lvl>
    <w:lvl w:ilvl="1">
      <w:start w:val="1"/>
      <w:numFmt w:val="decimal"/>
      <w:lvlRestart w:val="0"/>
      <w:pStyle w:val="Style1notBold"/>
      <w:lvlText w:val="%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Arial" w:hAnsi="Arial" w:hint="default"/>
        <w:b w:val="0"/>
        <w:i w:val="0"/>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A2F4ED3"/>
    <w:multiLevelType w:val="hybridMultilevel"/>
    <w:tmpl w:val="5B4C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907437"/>
    <w:multiLevelType w:val="hybridMultilevel"/>
    <w:tmpl w:val="44BA2246"/>
    <w:lvl w:ilvl="0" w:tplc="FCE21EF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4EE32D07"/>
    <w:multiLevelType w:val="hybridMultilevel"/>
    <w:tmpl w:val="488ECD08"/>
    <w:lvl w:ilvl="0" w:tplc="F27E94F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DA2275E"/>
    <w:multiLevelType w:val="hybridMultilevel"/>
    <w:tmpl w:val="DCA2DC74"/>
    <w:lvl w:ilvl="0" w:tplc="D47ACACA">
      <w:start w:val="1"/>
      <w:numFmt w:val="lowerRoman"/>
      <w:lvlText w:val="(%1)"/>
      <w:lvlJc w:val="left"/>
      <w:pPr>
        <w:tabs>
          <w:tab w:val="num" w:pos="1080"/>
        </w:tabs>
        <w:ind w:left="1080" w:hanging="72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7F0E1DCB"/>
    <w:multiLevelType w:val="hybridMultilevel"/>
    <w:tmpl w:val="51E2B54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2"/>
  </w:num>
  <w:num w:numId="2">
    <w:abstractNumId w:val="1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1"/>
  </w:num>
  <w:num w:numId="7">
    <w:abstractNumId w:val="7"/>
  </w:num>
  <w:num w:numId="8">
    <w:abstractNumId w:val="9"/>
  </w:num>
  <w:num w:numId="9">
    <w:abstractNumId w:val="13"/>
  </w:num>
  <w:num w:numId="10">
    <w:abstractNumId w:val="3"/>
  </w:num>
  <w:num w:numId="11">
    <w:abstractNumId w:val="8"/>
  </w:num>
  <w:num w:numId="12">
    <w:abstractNumId w:val="11"/>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05E"/>
    <w:rsid w:val="00001214"/>
    <w:rsid w:val="000113D6"/>
    <w:rsid w:val="0001204C"/>
    <w:rsid w:val="000129A2"/>
    <w:rsid w:val="00012DFA"/>
    <w:rsid w:val="00071652"/>
    <w:rsid w:val="000A3AC7"/>
    <w:rsid w:val="000D2F0C"/>
    <w:rsid w:val="00121138"/>
    <w:rsid w:val="00135E4D"/>
    <w:rsid w:val="00146F3D"/>
    <w:rsid w:val="0016212C"/>
    <w:rsid w:val="00167EB7"/>
    <w:rsid w:val="00187E0E"/>
    <w:rsid w:val="001A405E"/>
    <w:rsid w:val="001A4581"/>
    <w:rsid w:val="001D4601"/>
    <w:rsid w:val="001E35BE"/>
    <w:rsid w:val="00200E61"/>
    <w:rsid w:val="002045E2"/>
    <w:rsid w:val="00206D9C"/>
    <w:rsid w:val="00215ABF"/>
    <w:rsid w:val="00222E30"/>
    <w:rsid w:val="0023335F"/>
    <w:rsid w:val="002622A9"/>
    <w:rsid w:val="0029052E"/>
    <w:rsid w:val="002E40A3"/>
    <w:rsid w:val="002F2889"/>
    <w:rsid w:val="00331964"/>
    <w:rsid w:val="003723DB"/>
    <w:rsid w:val="0038780A"/>
    <w:rsid w:val="00396FA8"/>
    <w:rsid w:val="00397E59"/>
    <w:rsid w:val="00401506"/>
    <w:rsid w:val="00403E6B"/>
    <w:rsid w:val="00410825"/>
    <w:rsid w:val="00446319"/>
    <w:rsid w:val="004C56F6"/>
    <w:rsid w:val="0050573A"/>
    <w:rsid w:val="005124EE"/>
    <w:rsid w:val="005343DE"/>
    <w:rsid w:val="00574A3C"/>
    <w:rsid w:val="00575F19"/>
    <w:rsid w:val="005A10E8"/>
    <w:rsid w:val="005A6DFE"/>
    <w:rsid w:val="005D3E21"/>
    <w:rsid w:val="005E7572"/>
    <w:rsid w:val="00602E79"/>
    <w:rsid w:val="00624897"/>
    <w:rsid w:val="006728D2"/>
    <w:rsid w:val="00684CDB"/>
    <w:rsid w:val="006B095C"/>
    <w:rsid w:val="006D51C7"/>
    <w:rsid w:val="006D6A66"/>
    <w:rsid w:val="006E4FA3"/>
    <w:rsid w:val="00705F87"/>
    <w:rsid w:val="0070765C"/>
    <w:rsid w:val="00713BDC"/>
    <w:rsid w:val="00740179"/>
    <w:rsid w:val="007546B0"/>
    <w:rsid w:val="00766488"/>
    <w:rsid w:val="00775713"/>
    <w:rsid w:val="007C24C8"/>
    <w:rsid w:val="008045BB"/>
    <w:rsid w:val="00822B88"/>
    <w:rsid w:val="00886D0D"/>
    <w:rsid w:val="008A2AD6"/>
    <w:rsid w:val="008B563C"/>
    <w:rsid w:val="008B588A"/>
    <w:rsid w:val="008C2D01"/>
    <w:rsid w:val="008F0BF2"/>
    <w:rsid w:val="00910959"/>
    <w:rsid w:val="00967EF9"/>
    <w:rsid w:val="00971059"/>
    <w:rsid w:val="00994E01"/>
    <w:rsid w:val="00994FB4"/>
    <w:rsid w:val="009B3300"/>
    <w:rsid w:val="009B7746"/>
    <w:rsid w:val="009F5D70"/>
    <w:rsid w:val="00A06238"/>
    <w:rsid w:val="00A206D1"/>
    <w:rsid w:val="00A300C1"/>
    <w:rsid w:val="00A469A9"/>
    <w:rsid w:val="00A77DEF"/>
    <w:rsid w:val="00A821FB"/>
    <w:rsid w:val="00A95477"/>
    <w:rsid w:val="00AA66EB"/>
    <w:rsid w:val="00AC3A73"/>
    <w:rsid w:val="00B450FC"/>
    <w:rsid w:val="00B51029"/>
    <w:rsid w:val="00B82F71"/>
    <w:rsid w:val="00B95CE4"/>
    <w:rsid w:val="00BF5F2D"/>
    <w:rsid w:val="00C1049D"/>
    <w:rsid w:val="00C14ED7"/>
    <w:rsid w:val="00C22410"/>
    <w:rsid w:val="00C400AB"/>
    <w:rsid w:val="00C41407"/>
    <w:rsid w:val="00C93020"/>
    <w:rsid w:val="00C96994"/>
    <w:rsid w:val="00CC2857"/>
    <w:rsid w:val="00CC7076"/>
    <w:rsid w:val="00CE3F8E"/>
    <w:rsid w:val="00CF4DF3"/>
    <w:rsid w:val="00D32C08"/>
    <w:rsid w:val="00D3446A"/>
    <w:rsid w:val="00D34BE4"/>
    <w:rsid w:val="00D52CB6"/>
    <w:rsid w:val="00D6531C"/>
    <w:rsid w:val="00D826BF"/>
    <w:rsid w:val="00DA0E6A"/>
    <w:rsid w:val="00DA20EA"/>
    <w:rsid w:val="00DB3C99"/>
    <w:rsid w:val="00DC2690"/>
    <w:rsid w:val="00DE48E4"/>
    <w:rsid w:val="00DF6CDA"/>
    <w:rsid w:val="00E05BB9"/>
    <w:rsid w:val="00E14DD1"/>
    <w:rsid w:val="00E26458"/>
    <w:rsid w:val="00E57B6C"/>
    <w:rsid w:val="00EA59E2"/>
    <w:rsid w:val="00ED392D"/>
    <w:rsid w:val="00EF6556"/>
    <w:rsid w:val="00EF65A7"/>
    <w:rsid w:val="00F24B18"/>
    <w:rsid w:val="00F50B02"/>
    <w:rsid w:val="00F549E9"/>
    <w:rsid w:val="00F65155"/>
    <w:rsid w:val="00FE1CE4"/>
    <w:rsid w:val="00FF0BD7"/>
    <w:rsid w:val="00FF4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C3D3B"/>
  <w15:chartTrackingRefBased/>
  <w15:docId w15:val="{1FD82CD7-F0B8-4CFD-AB8D-C19E3E3D8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9E2"/>
    <w:pPr>
      <w:tabs>
        <w:tab w:val="left" w:pos="720"/>
      </w:tabs>
      <w:spacing w:after="0" w:line="240" w:lineRule="auto"/>
      <w:jc w:val="center"/>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EA59E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1A405E"/>
    <w:pPr>
      <w:widowControl w:val="0"/>
      <w:autoSpaceDE w:val="0"/>
      <w:autoSpaceDN w:val="0"/>
      <w:ind w:left="472" w:hanging="361"/>
      <w:jc w:val="both"/>
      <w:outlineLvl w:val="1"/>
    </w:pPr>
    <w:rPr>
      <w:rFonts w:ascii="Carlito" w:eastAsia="Carlito" w:hAnsi="Carlito" w:cs="Carlito"/>
      <w:b/>
      <w:bCs/>
      <w:sz w:val="14"/>
      <w:szCs w:val="14"/>
      <w:u w:val="single" w:color="000000"/>
      <w:lang w:val="en-US"/>
    </w:rPr>
  </w:style>
  <w:style w:type="paragraph" w:styleId="Heading3">
    <w:name w:val="heading 3"/>
    <w:basedOn w:val="Normal"/>
    <w:next w:val="Normal"/>
    <w:link w:val="Heading3Char"/>
    <w:uiPriority w:val="9"/>
    <w:semiHidden/>
    <w:unhideWhenUsed/>
    <w:qFormat/>
    <w:rsid w:val="00FE1CE4"/>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405E"/>
    <w:rPr>
      <w:rFonts w:ascii="Carlito" w:eastAsia="Carlito" w:hAnsi="Carlito" w:cs="Carlito"/>
      <w:b/>
      <w:bCs/>
      <w:sz w:val="14"/>
      <w:szCs w:val="14"/>
      <w:u w:val="single" w:color="000000"/>
      <w:lang w:val="en-US"/>
    </w:rPr>
  </w:style>
  <w:style w:type="paragraph" w:styleId="BodyText">
    <w:name w:val="Body Text"/>
    <w:basedOn w:val="Normal"/>
    <w:link w:val="BodyTextChar"/>
    <w:uiPriority w:val="1"/>
    <w:qFormat/>
    <w:rsid w:val="001A405E"/>
    <w:pPr>
      <w:widowControl w:val="0"/>
      <w:autoSpaceDE w:val="0"/>
      <w:autoSpaceDN w:val="0"/>
    </w:pPr>
    <w:rPr>
      <w:rFonts w:ascii="Carlito" w:eastAsia="Carlito" w:hAnsi="Carlito" w:cs="Carlito"/>
      <w:sz w:val="14"/>
      <w:szCs w:val="14"/>
      <w:lang w:val="en-US"/>
    </w:rPr>
  </w:style>
  <w:style w:type="character" w:customStyle="1" w:styleId="BodyTextChar">
    <w:name w:val="Body Text Char"/>
    <w:basedOn w:val="DefaultParagraphFont"/>
    <w:link w:val="BodyText"/>
    <w:uiPriority w:val="1"/>
    <w:rsid w:val="001A405E"/>
    <w:rPr>
      <w:rFonts w:ascii="Carlito" w:eastAsia="Carlito" w:hAnsi="Carlito" w:cs="Carlito"/>
      <w:sz w:val="14"/>
      <w:szCs w:val="14"/>
      <w:lang w:val="en-US"/>
    </w:rPr>
  </w:style>
  <w:style w:type="paragraph" w:styleId="ListParagraph">
    <w:name w:val="List Paragraph"/>
    <w:basedOn w:val="Normal"/>
    <w:uiPriority w:val="34"/>
    <w:qFormat/>
    <w:rsid w:val="001A405E"/>
    <w:pPr>
      <w:widowControl w:val="0"/>
      <w:autoSpaceDE w:val="0"/>
      <w:autoSpaceDN w:val="0"/>
      <w:ind w:left="1192" w:hanging="360"/>
      <w:jc w:val="both"/>
    </w:pPr>
    <w:rPr>
      <w:rFonts w:ascii="Carlito" w:eastAsia="Carlito" w:hAnsi="Carlito" w:cs="Carlito"/>
      <w:lang w:val="en-US"/>
    </w:rPr>
  </w:style>
  <w:style w:type="paragraph" w:styleId="Header">
    <w:name w:val="header"/>
    <w:basedOn w:val="Normal"/>
    <w:link w:val="HeaderChar"/>
    <w:uiPriority w:val="99"/>
    <w:unhideWhenUsed/>
    <w:rsid w:val="0070765C"/>
    <w:pPr>
      <w:tabs>
        <w:tab w:val="center" w:pos="4513"/>
        <w:tab w:val="right" w:pos="9026"/>
      </w:tabs>
    </w:pPr>
  </w:style>
  <w:style w:type="character" w:customStyle="1" w:styleId="HeaderChar">
    <w:name w:val="Header Char"/>
    <w:basedOn w:val="DefaultParagraphFont"/>
    <w:link w:val="Header"/>
    <w:uiPriority w:val="99"/>
    <w:rsid w:val="0070765C"/>
  </w:style>
  <w:style w:type="paragraph" w:styleId="Footer">
    <w:name w:val="footer"/>
    <w:basedOn w:val="Normal"/>
    <w:link w:val="FooterChar"/>
    <w:uiPriority w:val="99"/>
    <w:unhideWhenUsed/>
    <w:rsid w:val="0070765C"/>
    <w:pPr>
      <w:tabs>
        <w:tab w:val="center" w:pos="4513"/>
        <w:tab w:val="right" w:pos="9026"/>
      </w:tabs>
    </w:pPr>
  </w:style>
  <w:style w:type="character" w:customStyle="1" w:styleId="FooterChar">
    <w:name w:val="Footer Char"/>
    <w:basedOn w:val="DefaultParagraphFont"/>
    <w:link w:val="Footer"/>
    <w:uiPriority w:val="99"/>
    <w:rsid w:val="0070765C"/>
  </w:style>
  <w:style w:type="paragraph" w:styleId="PlainText">
    <w:name w:val="Plain Text"/>
    <w:basedOn w:val="Normal"/>
    <w:link w:val="PlainTextChar"/>
    <w:uiPriority w:val="99"/>
    <w:unhideWhenUsed/>
    <w:rsid w:val="00A06238"/>
    <w:rPr>
      <w:rFonts w:ascii="Consolas" w:hAnsi="Consolas"/>
      <w:sz w:val="21"/>
      <w:szCs w:val="21"/>
    </w:rPr>
  </w:style>
  <w:style w:type="character" w:customStyle="1" w:styleId="PlainTextChar">
    <w:name w:val="Plain Text Char"/>
    <w:basedOn w:val="DefaultParagraphFont"/>
    <w:link w:val="PlainText"/>
    <w:uiPriority w:val="99"/>
    <w:rsid w:val="00A06238"/>
    <w:rPr>
      <w:rFonts w:ascii="Consolas" w:eastAsia="Times New Roman" w:hAnsi="Consolas" w:cs="Times New Roman"/>
      <w:sz w:val="21"/>
      <w:szCs w:val="21"/>
    </w:rPr>
  </w:style>
  <w:style w:type="character" w:styleId="Hyperlink">
    <w:name w:val="Hyperlink"/>
    <w:basedOn w:val="DefaultParagraphFont"/>
    <w:uiPriority w:val="99"/>
    <w:unhideWhenUsed/>
    <w:rsid w:val="00FF0BD7"/>
    <w:rPr>
      <w:color w:val="0563C1" w:themeColor="hyperlink"/>
      <w:u w:val="single"/>
    </w:rPr>
  </w:style>
  <w:style w:type="character" w:styleId="UnresolvedMention">
    <w:name w:val="Unresolved Mention"/>
    <w:basedOn w:val="DefaultParagraphFont"/>
    <w:uiPriority w:val="99"/>
    <w:semiHidden/>
    <w:unhideWhenUsed/>
    <w:rsid w:val="00FF0BD7"/>
    <w:rPr>
      <w:color w:val="605E5C"/>
      <w:shd w:val="clear" w:color="auto" w:fill="E1DFDD"/>
    </w:rPr>
  </w:style>
  <w:style w:type="character" w:customStyle="1" w:styleId="normaltextrun">
    <w:name w:val="normaltextrun"/>
    <w:basedOn w:val="DefaultParagraphFont"/>
    <w:rsid w:val="00012DFA"/>
  </w:style>
  <w:style w:type="character" w:customStyle="1" w:styleId="Heading1Char">
    <w:name w:val="Heading 1 Char"/>
    <w:basedOn w:val="DefaultParagraphFont"/>
    <w:link w:val="Heading1"/>
    <w:uiPriority w:val="9"/>
    <w:rsid w:val="00EA59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1CE4"/>
    <w:rPr>
      <w:rFonts w:asciiTheme="majorHAnsi" w:eastAsiaTheme="majorEastAsia" w:hAnsiTheme="majorHAnsi" w:cstheme="majorBidi"/>
      <w:color w:val="1F3763" w:themeColor="accent1" w:themeShade="7F"/>
      <w:sz w:val="24"/>
      <w:szCs w:val="24"/>
    </w:rPr>
  </w:style>
  <w:style w:type="paragraph" w:customStyle="1" w:styleId="Level1Bullet">
    <w:name w:val="Level 1 Bullet"/>
    <w:basedOn w:val="Normal"/>
    <w:rsid w:val="00FE1CE4"/>
    <w:pPr>
      <w:numPr>
        <w:numId w:val="10"/>
      </w:numPr>
      <w:tabs>
        <w:tab w:val="clear" w:pos="720"/>
      </w:tabs>
      <w:spacing w:before="120" w:after="120"/>
      <w:ind w:firstLine="0"/>
      <w:jc w:val="left"/>
    </w:pPr>
    <w:rPr>
      <w:rFonts w:asciiTheme="minorHAnsi" w:eastAsiaTheme="minorHAnsi" w:hAnsiTheme="minorHAnsi" w:cstheme="minorBidi"/>
      <w:sz w:val="22"/>
      <w:szCs w:val="22"/>
    </w:rPr>
  </w:style>
  <w:style w:type="paragraph" w:customStyle="1" w:styleId="Level2Bullet">
    <w:name w:val="Level 2 Bullet"/>
    <w:basedOn w:val="BodyText3"/>
    <w:rsid w:val="00FE1CE4"/>
    <w:pPr>
      <w:numPr>
        <w:ilvl w:val="1"/>
        <w:numId w:val="10"/>
      </w:numPr>
      <w:tabs>
        <w:tab w:val="clear" w:pos="720"/>
        <w:tab w:val="clear" w:pos="1440"/>
      </w:tabs>
      <w:ind w:left="0" w:firstLine="0"/>
      <w:jc w:val="left"/>
    </w:pPr>
    <w:rPr>
      <w:rFonts w:ascii="Calibri" w:hAnsi="Calibri" w:cs="Calibri"/>
      <w:sz w:val="20"/>
      <w:szCs w:val="20"/>
      <w:lang w:eastAsia="en-GB"/>
    </w:rPr>
  </w:style>
  <w:style w:type="paragraph" w:customStyle="1" w:styleId="Style1">
    <w:name w:val="Style1"/>
    <w:basedOn w:val="Title"/>
    <w:rsid w:val="00FE1CE4"/>
    <w:pPr>
      <w:keepNext/>
      <w:keepLines/>
      <w:numPr>
        <w:numId w:val="11"/>
      </w:numPr>
      <w:tabs>
        <w:tab w:val="clear" w:pos="709"/>
        <w:tab w:val="num" w:pos="360"/>
      </w:tabs>
      <w:overflowPunct w:val="0"/>
      <w:autoSpaceDE w:val="0"/>
      <w:autoSpaceDN w:val="0"/>
      <w:adjustRightInd w:val="0"/>
      <w:spacing w:before="120" w:after="120"/>
      <w:ind w:left="0" w:firstLine="0"/>
      <w:contextualSpacing w:val="0"/>
      <w:jc w:val="both"/>
      <w:textAlignment w:val="baseline"/>
    </w:pPr>
    <w:rPr>
      <w:rFonts w:ascii="Arial" w:eastAsia="Times New Roman" w:hAnsi="Arial" w:cs="Times New Roman"/>
      <w:b/>
      <w:bCs/>
      <w:spacing w:val="0"/>
      <w:kern w:val="0"/>
      <w:sz w:val="22"/>
      <w:szCs w:val="20"/>
    </w:rPr>
  </w:style>
  <w:style w:type="paragraph" w:customStyle="1" w:styleId="Style2">
    <w:name w:val="Style2"/>
    <w:basedOn w:val="Normal"/>
    <w:link w:val="Style2Char"/>
    <w:rsid w:val="00FE1CE4"/>
    <w:pPr>
      <w:widowControl w:val="0"/>
      <w:numPr>
        <w:ilvl w:val="2"/>
        <w:numId w:val="11"/>
      </w:numPr>
      <w:tabs>
        <w:tab w:val="clear" w:pos="720"/>
      </w:tabs>
      <w:overflowPunct w:val="0"/>
      <w:autoSpaceDE w:val="0"/>
      <w:autoSpaceDN w:val="0"/>
      <w:adjustRightInd w:val="0"/>
      <w:spacing w:after="120"/>
      <w:jc w:val="both"/>
      <w:textAlignment w:val="baseline"/>
    </w:pPr>
    <w:rPr>
      <w:rFonts w:ascii="Arial" w:hAnsi="Arial"/>
      <w:sz w:val="22"/>
    </w:rPr>
  </w:style>
  <w:style w:type="paragraph" w:customStyle="1" w:styleId="Style3a">
    <w:name w:val="Style3a"/>
    <w:basedOn w:val="Style311"/>
    <w:rsid w:val="00FE1CE4"/>
    <w:pPr>
      <w:numPr>
        <w:ilvl w:val="5"/>
      </w:numPr>
    </w:pPr>
  </w:style>
  <w:style w:type="paragraph" w:customStyle="1" w:styleId="Style311">
    <w:name w:val="Style3.1.1"/>
    <w:basedOn w:val="Normal"/>
    <w:rsid w:val="00FE1CE4"/>
    <w:pPr>
      <w:numPr>
        <w:ilvl w:val="4"/>
        <w:numId w:val="11"/>
      </w:numPr>
      <w:tabs>
        <w:tab w:val="clear" w:pos="720"/>
      </w:tabs>
      <w:overflowPunct w:val="0"/>
      <w:autoSpaceDE w:val="0"/>
      <w:autoSpaceDN w:val="0"/>
      <w:adjustRightInd w:val="0"/>
      <w:spacing w:after="120"/>
      <w:jc w:val="both"/>
      <w:textAlignment w:val="baseline"/>
    </w:pPr>
    <w:rPr>
      <w:rFonts w:ascii="Arial" w:hAnsi="Arial" w:cs="Arial"/>
      <w:bCs/>
      <w:sz w:val="22"/>
    </w:rPr>
  </w:style>
  <w:style w:type="paragraph" w:customStyle="1" w:styleId="Style4">
    <w:name w:val="Style4"/>
    <w:basedOn w:val="Normal"/>
    <w:rsid w:val="00FE1CE4"/>
    <w:pPr>
      <w:widowControl w:val="0"/>
      <w:numPr>
        <w:ilvl w:val="6"/>
        <w:numId w:val="11"/>
      </w:numPr>
      <w:tabs>
        <w:tab w:val="clear" w:pos="720"/>
      </w:tabs>
      <w:overflowPunct w:val="0"/>
      <w:autoSpaceDE w:val="0"/>
      <w:autoSpaceDN w:val="0"/>
      <w:adjustRightInd w:val="0"/>
      <w:spacing w:after="120"/>
      <w:jc w:val="both"/>
      <w:textAlignment w:val="baseline"/>
    </w:pPr>
    <w:rPr>
      <w:rFonts w:ascii="Arial" w:hAnsi="Arial"/>
      <w:sz w:val="22"/>
    </w:rPr>
  </w:style>
  <w:style w:type="paragraph" w:customStyle="1" w:styleId="Style2a">
    <w:name w:val="Style2a"/>
    <w:basedOn w:val="Normal"/>
    <w:rsid w:val="00FE1CE4"/>
    <w:pPr>
      <w:widowControl w:val="0"/>
      <w:numPr>
        <w:ilvl w:val="3"/>
        <w:numId w:val="11"/>
      </w:numPr>
      <w:tabs>
        <w:tab w:val="clear" w:pos="720"/>
      </w:tabs>
      <w:overflowPunct w:val="0"/>
      <w:autoSpaceDE w:val="0"/>
      <w:autoSpaceDN w:val="0"/>
      <w:adjustRightInd w:val="0"/>
      <w:spacing w:after="120"/>
      <w:jc w:val="both"/>
      <w:textAlignment w:val="baseline"/>
    </w:pPr>
    <w:rPr>
      <w:rFonts w:ascii="Arial" w:hAnsi="Arial"/>
      <w:sz w:val="22"/>
    </w:rPr>
  </w:style>
  <w:style w:type="paragraph" w:customStyle="1" w:styleId="Style1notBold">
    <w:name w:val="Style1notBold"/>
    <w:basedOn w:val="Style1"/>
    <w:rsid w:val="00FE1CE4"/>
    <w:pPr>
      <w:keepNext w:val="0"/>
      <w:keepLines w:val="0"/>
      <w:widowControl w:val="0"/>
      <w:numPr>
        <w:ilvl w:val="1"/>
      </w:numPr>
      <w:tabs>
        <w:tab w:val="clear" w:pos="709"/>
        <w:tab w:val="num" w:pos="360"/>
      </w:tabs>
      <w:ind w:left="1440" w:hanging="360"/>
    </w:pPr>
    <w:rPr>
      <w:b w:val="0"/>
    </w:rPr>
  </w:style>
  <w:style w:type="paragraph" w:customStyle="1" w:styleId="Style4a">
    <w:name w:val="Style4a"/>
    <w:basedOn w:val="Style3a"/>
    <w:rsid w:val="00FE1CE4"/>
    <w:pPr>
      <w:numPr>
        <w:ilvl w:val="7"/>
      </w:numPr>
    </w:pPr>
  </w:style>
  <w:style w:type="character" w:customStyle="1" w:styleId="Style2Char">
    <w:name w:val="Style2 Char"/>
    <w:link w:val="Style2"/>
    <w:rsid w:val="00FE1CE4"/>
    <w:rPr>
      <w:rFonts w:ascii="Arial" w:eastAsia="Times New Roman" w:hAnsi="Arial" w:cs="Times New Roman"/>
      <w:szCs w:val="20"/>
    </w:rPr>
  </w:style>
  <w:style w:type="paragraph" w:customStyle="1" w:styleId="DefaultText">
    <w:name w:val="Default Text"/>
    <w:basedOn w:val="Normal"/>
    <w:rsid w:val="00FE1CE4"/>
    <w:pPr>
      <w:tabs>
        <w:tab w:val="clear" w:pos="720"/>
      </w:tabs>
      <w:jc w:val="left"/>
    </w:pPr>
    <w:rPr>
      <w:lang w:val="en-US"/>
    </w:rPr>
  </w:style>
  <w:style w:type="paragraph" w:styleId="BodyText3">
    <w:name w:val="Body Text 3"/>
    <w:basedOn w:val="Normal"/>
    <w:link w:val="BodyText3Char"/>
    <w:uiPriority w:val="99"/>
    <w:semiHidden/>
    <w:unhideWhenUsed/>
    <w:rsid w:val="00FE1CE4"/>
    <w:pPr>
      <w:spacing w:after="120"/>
    </w:pPr>
    <w:rPr>
      <w:sz w:val="16"/>
      <w:szCs w:val="16"/>
    </w:rPr>
  </w:style>
  <w:style w:type="character" w:customStyle="1" w:styleId="BodyText3Char">
    <w:name w:val="Body Text 3 Char"/>
    <w:basedOn w:val="DefaultParagraphFont"/>
    <w:link w:val="BodyText3"/>
    <w:uiPriority w:val="99"/>
    <w:semiHidden/>
    <w:rsid w:val="00FE1CE4"/>
    <w:rPr>
      <w:rFonts w:ascii="Times New Roman" w:eastAsia="Times New Roman" w:hAnsi="Times New Roman" w:cs="Times New Roman"/>
      <w:sz w:val="16"/>
      <w:szCs w:val="16"/>
    </w:rPr>
  </w:style>
  <w:style w:type="paragraph" w:styleId="Title">
    <w:name w:val="Title"/>
    <w:basedOn w:val="Normal"/>
    <w:next w:val="Normal"/>
    <w:link w:val="TitleChar"/>
    <w:uiPriority w:val="10"/>
    <w:qFormat/>
    <w:rsid w:val="00FE1C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CE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8" Type="http://schemas.openxmlformats.org/officeDocument/2006/relationships/hyperlink" Target="http://www.constructionline.co.uk/" TargetMode="External"/><Relationship Id="rId3" Type="http://schemas.openxmlformats.org/officeDocument/2006/relationships/image" Target="media/image3.png"/><Relationship Id="rId7" Type="http://schemas.openxmlformats.org/officeDocument/2006/relationships/image" Target="cid:image006.jpg@01D10284.CAB1BEC0" TargetMode="External"/><Relationship Id="rId12" Type="http://schemas.openxmlformats.org/officeDocument/2006/relationships/image" Target="media/image8.png"/><Relationship Id="rId2" Type="http://schemas.openxmlformats.org/officeDocument/2006/relationships/hyperlink" Target="http://www.apolodorltd.co.uk" TargetMode="External"/><Relationship Id="rId1" Type="http://schemas.openxmlformats.org/officeDocument/2006/relationships/hyperlink" Target="mailto:info@apolodorltd.co.uk" TargetMode="External"/><Relationship Id="rId6" Type="http://schemas.openxmlformats.org/officeDocument/2006/relationships/image" Target="media/image5.jpeg"/><Relationship Id="rId11" Type="http://schemas.openxmlformats.org/officeDocument/2006/relationships/image" Target="media/image7.png"/><Relationship Id="rId5" Type="http://schemas.openxmlformats.org/officeDocument/2006/relationships/image" Target="cid:image005.jpg@01D10284.CAB1BEC0" TargetMode="External"/><Relationship Id="rId10" Type="http://schemas.openxmlformats.org/officeDocument/2006/relationships/image" Target="cid:image007.jpg@01D10284.CAB1BEC0" TargetMode="External"/><Relationship Id="rId4" Type="http://schemas.openxmlformats.org/officeDocument/2006/relationships/image" Target="media/image4.jpeg"/><Relationship Id="rId9"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1B436-94AC-482F-8A36-23EF07479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2867</TotalTime>
  <Pages>3</Pages>
  <Words>460</Words>
  <Characters>2628</Characters>
  <Application>Microsoft Office Word</Application>
  <DocSecurity>0</DocSecurity>
  <Lines>21</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24th November 2021</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Dodoo-Ankrah</dc:creator>
  <cp:keywords/>
  <dc:description/>
  <cp:lastModifiedBy>constantin</cp:lastModifiedBy>
  <cp:revision>111</cp:revision>
  <cp:lastPrinted>2021-11-22T22:53:00Z</cp:lastPrinted>
  <dcterms:created xsi:type="dcterms:W3CDTF">2021-11-22T22:20:00Z</dcterms:created>
  <dcterms:modified xsi:type="dcterms:W3CDTF">2022-01-10T21:36:00Z</dcterms:modified>
</cp:coreProperties>
</file>